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DF37" w14:textId="589FB36F" w:rsidR="007D03C0" w:rsidRPr="00EE44D4" w:rsidRDefault="007D03C0" w:rsidP="009A69B4">
      <w:pPr>
        <w:rPr>
          <w:rFonts w:cstheme="minorHAnsi"/>
          <w:i/>
          <w:iCs/>
        </w:rPr>
      </w:pPr>
      <w:r w:rsidRPr="00EE44D4">
        <w:rPr>
          <w:rFonts w:cstheme="minorHAnsi"/>
          <w:i/>
          <w:iCs/>
          <w:noProof/>
        </w:rPr>
        <w:drawing>
          <wp:anchor distT="0" distB="0" distL="114300" distR="114300" simplePos="0" relativeHeight="251658240" behindDoc="0" locked="0" layoutInCell="1" allowOverlap="1" wp14:anchorId="58F99E8F" wp14:editId="01B385A4">
            <wp:simplePos x="0" y="0"/>
            <wp:positionH relativeFrom="margin">
              <wp:align>right</wp:align>
            </wp:positionH>
            <wp:positionV relativeFrom="margin">
              <wp:posOffset>-288235</wp:posOffset>
            </wp:positionV>
            <wp:extent cx="1530350" cy="567055"/>
            <wp:effectExtent l="0" t="0" r="0" b="4445"/>
            <wp:wrapSquare wrapText="bothSides"/>
            <wp:docPr id="8482994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567055"/>
                    </a:xfrm>
                    <a:prstGeom prst="rect">
                      <a:avLst/>
                    </a:prstGeom>
                    <a:noFill/>
                  </pic:spPr>
                </pic:pic>
              </a:graphicData>
            </a:graphic>
            <wp14:sizeRelH relativeFrom="page">
              <wp14:pctWidth>0</wp14:pctWidth>
            </wp14:sizeRelH>
            <wp14:sizeRelV relativeFrom="page">
              <wp14:pctHeight>0</wp14:pctHeight>
            </wp14:sizeRelV>
          </wp:anchor>
        </w:drawing>
      </w:r>
    </w:p>
    <w:p w14:paraId="12C67AAC" w14:textId="3B3E1B07" w:rsidR="007D03C0" w:rsidRPr="00EE44D4" w:rsidRDefault="007D03C0" w:rsidP="009A69B4">
      <w:pPr>
        <w:rPr>
          <w:rFonts w:cstheme="minorHAnsi"/>
          <w:i/>
          <w:iCs/>
        </w:rPr>
      </w:pPr>
    </w:p>
    <w:p w14:paraId="15659EC6" w14:textId="635CC8A9" w:rsidR="009A69B4" w:rsidRPr="00EE44D4" w:rsidRDefault="009A69B4" w:rsidP="009A69B4">
      <w:pPr>
        <w:rPr>
          <w:rFonts w:cstheme="minorHAnsi"/>
          <w:i/>
          <w:iCs/>
          <w:sz w:val="32"/>
          <w:szCs w:val="32"/>
        </w:rPr>
      </w:pPr>
      <w:r w:rsidRPr="00EE44D4">
        <w:rPr>
          <w:rFonts w:cstheme="minorHAnsi"/>
          <w:i/>
          <w:iCs/>
          <w:sz w:val="32"/>
          <w:szCs w:val="32"/>
        </w:rPr>
        <w:t>De San Juan al mundo</w:t>
      </w:r>
    </w:p>
    <w:p w14:paraId="250D6701" w14:textId="6B3DE846" w:rsidR="009A69B4" w:rsidRPr="00EE44D4" w:rsidRDefault="009A69B4" w:rsidP="00BB725A">
      <w:pPr>
        <w:jc w:val="center"/>
        <w:rPr>
          <w:rFonts w:cstheme="minorHAnsi"/>
          <w:sz w:val="32"/>
          <w:szCs w:val="32"/>
        </w:rPr>
      </w:pPr>
      <w:r w:rsidRPr="00EE44D4">
        <w:rPr>
          <w:rFonts w:cstheme="minorHAnsi"/>
          <w:sz w:val="32"/>
          <w:szCs w:val="32"/>
        </w:rPr>
        <w:t xml:space="preserve">Solfrut, la mayor productora de aceite de oliva de </w:t>
      </w:r>
      <w:r w:rsidR="00FA36E8" w:rsidRPr="00EE44D4">
        <w:rPr>
          <w:rFonts w:cstheme="minorHAnsi"/>
          <w:sz w:val="32"/>
          <w:szCs w:val="32"/>
        </w:rPr>
        <w:t xml:space="preserve">la </w:t>
      </w:r>
      <w:r w:rsidR="004421C7" w:rsidRPr="00EE44D4">
        <w:rPr>
          <w:rFonts w:cstheme="minorHAnsi"/>
          <w:sz w:val="32"/>
          <w:szCs w:val="32"/>
        </w:rPr>
        <w:t>Argentina,</w:t>
      </w:r>
      <w:r w:rsidR="00FA36E8" w:rsidRPr="00EE44D4">
        <w:rPr>
          <w:rFonts w:cstheme="minorHAnsi"/>
          <w:sz w:val="32"/>
          <w:szCs w:val="32"/>
        </w:rPr>
        <w:t xml:space="preserve"> </w:t>
      </w:r>
      <w:r w:rsidR="004421C7" w:rsidRPr="00EE44D4">
        <w:rPr>
          <w:rFonts w:cstheme="minorHAnsi"/>
          <w:sz w:val="32"/>
          <w:szCs w:val="32"/>
        </w:rPr>
        <w:t xml:space="preserve">inaugura </w:t>
      </w:r>
      <w:r w:rsidR="00A158DF" w:rsidRPr="00EE44D4">
        <w:rPr>
          <w:rFonts w:cstheme="minorHAnsi"/>
          <w:sz w:val="32"/>
          <w:szCs w:val="32"/>
        </w:rPr>
        <w:t>su nueva planta industrial</w:t>
      </w:r>
      <w:r w:rsidR="00575612" w:rsidRPr="00EE44D4">
        <w:rPr>
          <w:rFonts w:cstheme="minorHAnsi"/>
          <w:sz w:val="32"/>
          <w:szCs w:val="32"/>
        </w:rPr>
        <w:t xml:space="preserve">, </w:t>
      </w:r>
      <w:r w:rsidR="00A158DF" w:rsidRPr="00EE44D4">
        <w:rPr>
          <w:rFonts w:cstheme="minorHAnsi"/>
          <w:sz w:val="32"/>
          <w:szCs w:val="32"/>
        </w:rPr>
        <w:t>la más importante de la región</w:t>
      </w:r>
      <w:r w:rsidR="004421C7" w:rsidRPr="00EE44D4">
        <w:rPr>
          <w:rFonts w:cstheme="minorHAnsi"/>
          <w:sz w:val="32"/>
          <w:szCs w:val="32"/>
        </w:rPr>
        <w:t>, que operar</w:t>
      </w:r>
      <w:r w:rsidR="00984982">
        <w:rPr>
          <w:rFonts w:cstheme="minorHAnsi"/>
          <w:sz w:val="32"/>
          <w:szCs w:val="32"/>
        </w:rPr>
        <w:t>á</w:t>
      </w:r>
      <w:r w:rsidR="004421C7" w:rsidRPr="00EE44D4">
        <w:rPr>
          <w:rFonts w:cstheme="minorHAnsi"/>
          <w:sz w:val="32"/>
          <w:szCs w:val="32"/>
        </w:rPr>
        <w:t xml:space="preserve"> bajo los más estrictos parámetros de sustentabilidad</w:t>
      </w:r>
      <w:r w:rsidR="00575612" w:rsidRPr="00EE44D4">
        <w:rPr>
          <w:rFonts w:cstheme="minorHAnsi"/>
          <w:sz w:val="32"/>
          <w:szCs w:val="32"/>
        </w:rPr>
        <w:t xml:space="preserve"> y calidad</w:t>
      </w:r>
    </w:p>
    <w:p w14:paraId="3F9851DD" w14:textId="77777777" w:rsidR="005A683E" w:rsidRPr="00EE44D4" w:rsidRDefault="005A683E" w:rsidP="004421C7">
      <w:pPr>
        <w:spacing w:after="120"/>
        <w:jc w:val="both"/>
        <w:rPr>
          <w:rFonts w:cstheme="minorHAnsi"/>
        </w:rPr>
      </w:pPr>
    </w:p>
    <w:p w14:paraId="07B1DFFC" w14:textId="25D90417" w:rsidR="00FA4E3C" w:rsidRPr="00EE44D4" w:rsidRDefault="00D66279" w:rsidP="00EE44D4">
      <w:pPr>
        <w:pStyle w:val="paragraph"/>
        <w:spacing w:before="0" w:beforeAutospacing="0" w:after="120" w:afterAutospacing="0"/>
        <w:jc w:val="both"/>
        <w:textAlignment w:val="baseline"/>
        <w:rPr>
          <w:rStyle w:val="normaltextrun"/>
          <w:rFonts w:asciiTheme="minorHAnsi" w:hAnsiTheme="minorHAnsi" w:cstheme="minorHAnsi"/>
          <w:color w:val="000000"/>
          <w:sz w:val="22"/>
          <w:szCs w:val="22"/>
        </w:rPr>
      </w:pPr>
      <w:r w:rsidRPr="00EE44D4">
        <w:rPr>
          <w:rStyle w:val="normaltextrun"/>
          <w:rFonts w:asciiTheme="minorHAnsi" w:hAnsiTheme="minorHAnsi" w:cstheme="minorHAnsi"/>
          <w:color w:val="000000"/>
          <w:sz w:val="22"/>
          <w:szCs w:val="22"/>
        </w:rPr>
        <w:t xml:space="preserve">Instalada al pie de los olivares, </w:t>
      </w:r>
      <w:r w:rsidR="003057F1">
        <w:rPr>
          <w:rStyle w:val="normaltextrun"/>
          <w:rFonts w:asciiTheme="minorHAnsi" w:hAnsiTheme="minorHAnsi" w:cstheme="minorHAnsi"/>
          <w:color w:val="000000"/>
          <w:sz w:val="22"/>
          <w:szCs w:val="22"/>
        </w:rPr>
        <w:t xml:space="preserve">con una capacidad de </w:t>
      </w:r>
      <w:r w:rsidR="00F03D5E">
        <w:rPr>
          <w:rStyle w:val="normaltextrun"/>
          <w:rFonts w:asciiTheme="minorHAnsi" w:hAnsiTheme="minorHAnsi" w:cstheme="minorHAnsi"/>
          <w:color w:val="000000"/>
          <w:sz w:val="22"/>
          <w:szCs w:val="22"/>
        </w:rPr>
        <w:t>molienda de</w:t>
      </w:r>
      <w:r w:rsidR="003057F1">
        <w:rPr>
          <w:rStyle w:val="normaltextrun"/>
          <w:rFonts w:asciiTheme="minorHAnsi" w:hAnsiTheme="minorHAnsi" w:cstheme="minorHAnsi"/>
          <w:color w:val="000000"/>
          <w:sz w:val="22"/>
          <w:szCs w:val="22"/>
        </w:rPr>
        <w:t xml:space="preserve"> </w:t>
      </w:r>
      <w:r w:rsidR="00FC4DF5">
        <w:rPr>
          <w:rStyle w:val="normaltextrun"/>
          <w:rFonts w:asciiTheme="minorHAnsi" w:hAnsiTheme="minorHAnsi" w:cstheme="minorHAnsi"/>
          <w:b/>
          <w:bCs/>
          <w:color w:val="000000"/>
          <w:sz w:val="22"/>
          <w:szCs w:val="22"/>
        </w:rPr>
        <w:t>24</w:t>
      </w:r>
      <w:r w:rsidR="003057F1" w:rsidRPr="003057F1">
        <w:rPr>
          <w:rStyle w:val="normaltextrun"/>
          <w:rFonts w:asciiTheme="minorHAnsi" w:hAnsiTheme="minorHAnsi" w:cstheme="minorHAnsi"/>
          <w:b/>
          <w:bCs/>
          <w:color w:val="000000"/>
          <w:sz w:val="22"/>
          <w:szCs w:val="22"/>
        </w:rPr>
        <w:t xml:space="preserve"> millones de kilos de fruta en los 60 días que dura la campaña</w:t>
      </w:r>
      <w:r w:rsidR="003057F1">
        <w:rPr>
          <w:rStyle w:val="normaltextrun"/>
          <w:rFonts w:asciiTheme="minorHAnsi" w:hAnsiTheme="minorHAnsi" w:cstheme="minorHAnsi"/>
          <w:color w:val="000000"/>
          <w:sz w:val="22"/>
          <w:szCs w:val="22"/>
        </w:rPr>
        <w:t xml:space="preserve">, </w:t>
      </w:r>
      <w:r w:rsidRPr="00EE44D4">
        <w:rPr>
          <w:rStyle w:val="normaltextrun"/>
          <w:rFonts w:asciiTheme="minorHAnsi" w:hAnsiTheme="minorHAnsi" w:cstheme="minorHAnsi"/>
          <w:color w:val="000000"/>
          <w:sz w:val="22"/>
          <w:szCs w:val="22"/>
        </w:rPr>
        <w:t>l</w:t>
      </w:r>
      <w:r w:rsidR="005A683E" w:rsidRPr="00EE44D4">
        <w:rPr>
          <w:rStyle w:val="normaltextrun"/>
          <w:rFonts w:asciiTheme="minorHAnsi" w:hAnsiTheme="minorHAnsi" w:cstheme="minorHAnsi"/>
          <w:color w:val="000000"/>
          <w:sz w:val="22"/>
          <w:szCs w:val="22"/>
        </w:rPr>
        <w:t>a nueva planta</w:t>
      </w:r>
      <w:r w:rsidR="000F7B4E" w:rsidRPr="00EE44D4">
        <w:rPr>
          <w:rStyle w:val="normaltextrun"/>
          <w:rFonts w:asciiTheme="minorHAnsi" w:hAnsiTheme="minorHAnsi" w:cstheme="minorHAnsi"/>
          <w:color w:val="000000"/>
          <w:sz w:val="22"/>
          <w:szCs w:val="22"/>
        </w:rPr>
        <w:t xml:space="preserve"> industrial</w:t>
      </w:r>
      <w:r w:rsidR="005A683E" w:rsidRPr="00EE44D4">
        <w:rPr>
          <w:rStyle w:val="normaltextrun"/>
          <w:rFonts w:asciiTheme="minorHAnsi" w:hAnsiTheme="minorHAnsi" w:cstheme="minorHAnsi"/>
          <w:color w:val="000000"/>
          <w:sz w:val="22"/>
          <w:szCs w:val="22"/>
        </w:rPr>
        <w:t xml:space="preserve"> de aceite de oliva en proceso integrado es la más grande de América Latina. </w:t>
      </w:r>
      <w:r w:rsidR="00BB0FF2" w:rsidRPr="00EE44D4">
        <w:rPr>
          <w:rStyle w:val="normaltextrun"/>
          <w:rFonts w:asciiTheme="minorHAnsi" w:hAnsiTheme="minorHAnsi" w:cstheme="minorHAnsi"/>
          <w:color w:val="000000"/>
          <w:sz w:val="22"/>
          <w:szCs w:val="22"/>
        </w:rPr>
        <w:t xml:space="preserve">La misma </w:t>
      </w:r>
      <w:r w:rsidR="008017B2" w:rsidRPr="00EE44D4">
        <w:rPr>
          <w:rStyle w:val="normaltextrun"/>
          <w:rFonts w:asciiTheme="minorHAnsi" w:hAnsiTheme="minorHAnsi" w:cstheme="minorHAnsi"/>
          <w:color w:val="000000"/>
          <w:sz w:val="22"/>
          <w:szCs w:val="22"/>
        </w:rPr>
        <w:t xml:space="preserve">duplicará </w:t>
      </w:r>
      <w:r w:rsidRPr="00EE44D4">
        <w:rPr>
          <w:rStyle w:val="normaltextrun"/>
          <w:rFonts w:asciiTheme="minorHAnsi" w:hAnsiTheme="minorHAnsi" w:cstheme="minorHAnsi"/>
          <w:color w:val="000000"/>
          <w:sz w:val="22"/>
          <w:szCs w:val="22"/>
        </w:rPr>
        <w:t>volúmenes</w:t>
      </w:r>
      <w:r w:rsidR="008017B2" w:rsidRPr="00EE44D4">
        <w:rPr>
          <w:rStyle w:val="normaltextrun"/>
          <w:rFonts w:asciiTheme="minorHAnsi" w:hAnsiTheme="minorHAnsi" w:cstheme="minorHAnsi"/>
          <w:color w:val="000000"/>
          <w:sz w:val="22"/>
          <w:szCs w:val="22"/>
        </w:rPr>
        <w:t xml:space="preserve"> de almacenamiento al tiempo que </w:t>
      </w:r>
      <w:r w:rsidR="00BB0FF2" w:rsidRPr="00EE44D4">
        <w:rPr>
          <w:rStyle w:val="normaltextrun"/>
          <w:rFonts w:asciiTheme="minorHAnsi" w:hAnsiTheme="minorHAnsi" w:cstheme="minorHAnsi"/>
          <w:color w:val="000000"/>
          <w:sz w:val="22"/>
          <w:szCs w:val="22"/>
        </w:rPr>
        <w:t>p</w:t>
      </w:r>
      <w:r w:rsidR="005A683E" w:rsidRPr="00EE44D4">
        <w:rPr>
          <w:rStyle w:val="normaltextrun"/>
          <w:rFonts w:asciiTheme="minorHAnsi" w:hAnsiTheme="minorHAnsi" w:cstheme="minorHAnsi"/>
          <w:color w:val="000000"/>
          <w:sz w:val="22"/>
          <w:szCs w:val="22"/>
        </w:rPr>
        <w:t xml:space="preserve">ermitirá </w:t>
      </w:r>
      <w:r w:rsidR="000F7B4E" w:rsidRPr="00EE44D4">
        <w:rPr>
          <w:rStyle w:val="normaltextrun"/>
          <w:rFonts w:asciiTheme="minorHAnsi" w:hAnsiTheme="minorHAnsi" w:cstheme="minorHAnsi"/>
          <w:color w:val="000000"/>
          <w:sz w:val="22"/>
          <w:szCs w:val="22"/>
        </w:rPr>
        <w:t xml:space="preserve">una </w:t>
      </w:r>
      <w:r w:rsidR="000F7B4E" w:rsidRPr="00EE44D4">
        <w:rPr>
          <w:rFonts w:asciiTheme="minorHAnsi" w:hAnsiTheme="minorHAnsi" w:cstheme="minorHAnsi"/>
          <w:b/>
          <w:bCs/>
          <w:sz w:val="22"/>
          <w:szCs w:val="22"/>
          <w:lang w:val="es-ES"/>
        </w:rPr>
        <w:t>mayor capacidad instantánea de molienda</w:t>
      </w:r>
      <w:r w:rsidR="008017B2" w:rsidRPr="00EE44D4">
        <w:rPr>
          <w:rFonts w:asciiTheme="minorHAnsi" w:hAnsiTheme="minorHAnsi" w:cstheme="minorHAnsi"/>
          <w:b/>
          <w:bCs/>
          <w:sz w:val="22"/>
          <w:szCs w:val="22"/>
          <w:lang w:val="es-ES"/>
        </w:rPr>
        <w:t>,</w:t>
      </w:r>
      <w:r w:rsidR="000F7B4E" w:rsidRPr="00EE44D4">
        <w:rPr>
          <w:rFonts w:asciiTheme="minorHAnsi" w:hAnsiTheme="minorHAnsi" w:cstheme="minorHAnsi"/>
          <w:b/>
          <w:bCs/>
          <w:sz w:val="22"/>
          <w:szCs w:val="22"/>
          <w:lang w:val="es-ES"/>
        </w:rPr>
        <w:t xml:space="preserve"> </w:t>
      </w:r>
      <w:r w:rsidR="00BB0FF2" w:rsidRPr="00EE44D4">
        <w:rPr>
          <w:rFonts w:asciiTheme="minorHAnsi" w:hAnsiTheme="minorHAnsi" w:cstheme="minorHAnsi"/>
          <w:b/>
          <w:bCs/>
          <w:sz w:val="22"/>
          <w:szCs w:val="22"/>
          <w:lang w:val="es-ES"/>
        </w:rPr>
        <w:t>garantizando</w:t>
      </w:r>
      <w:r w:rsidR="000F7B4E" w:rsidRPr="00EE44D4">
        <w:rPr>
          <w:rFonts w:asciiTheme="minorHAnsi" w:hAnsiTheme="minorHAnsi" w:cstheme="minorHAnsi"/>
          <w:b/>
          <w:bCs/>
          <w:sz w:val="22"/>
          <w:szCs w:val="22"/>
          <w:lang w:val="es-ES"/>
        </w:rPr>
        <w:t xml:space="preserve"> </w:t>
      </w:r>
      <w:r w:rsidR="00BB0FF2" w:rsidRPr="00EE44D4">
        <w:rPr>
          <w:rFonts w:asciiTheme="minorHAnsi" w:hAnsiTheme="minorHAnsi" w:cstheme="minorHAnsi"/>
          <w:b/>
          <w:bCs/>
          <w:sz w:val="22"/>
          <w:szCs w:val="22"/>
          <w:lang w:val="es-ES"/>
        </w:rPr>
        <w:t>productos de altísima calidad</w:t>
      </w:r>
      <w:r w:rsidRPr="00EE44D4">
        <w:rPr>
          <w:rFonts w:asciiTheme="minorHAnsi" w:hAnsiTheme="minorHAnsi" w:cstheme="minorHAnsi"/>
          <w:sz w:val="22"/>
          <w:szCs w:val="22"/>
          <w:lang w:val="es-ES"/>
        </w:rPr>
        <w:t xml:space="preserve"> </w:t>
      </w:r>
      <w:r w:rsidR="005A683E" w:rsidRPr="00EE44D4">
        <w:rPr>
          <w:rStyle w:val="normaltextrun"/>
          <w:rFonts w:asciiTheme="minorHAnsi" w:hAnsiTheme="minorHAnsi" w:cstheme="minorHAnsi"/>
          <w:color w:val="000000"/>
          <w:sz w:val="22"/>
          <w:szCs w:val="22"/>
        </w:rPr>
        <w:t>además de innovar y modernizar equipamiento</w:t>
      </w:r>
      <w:r w:rsidR="008017B2" w:rsidRPr="00EE44D4">
        <w:rPr>
          <w:rStyle w:val="normaltextrun"/>
          <w:rFonts w:asciiTheme="minorHAnsi" w:hAnsiTheme="minorHAnsi" w:cstheme="minorHAnsi"/>
          <w:color w:val="000000"/>
          <w:sz w:val="22"/>
          <w:szCs w:val="22"/>
        </w:rPr>
        <w:t>s</w:t>
      </w:r>
      <w:r w:rsidR="005A683E" w:rsidRPr="00EE44D4">
        <w:rPr>
          <w:rStyle w:val="normaltextrun"/>
          <w:rFonts w:asciiTheme="minorHAnsi" w:hAnsiTheme="minorHAnsi" w:cstheme="minorHAnsi"/>
          <w:color w:val="000000"/>
          <w:sz w:val="22"/>
          <w:szCs w:val="22"/>
        </w:rPr>
        <w:t xml:space="preserve"> y procesos. </w:t>
      </w:r>
    </w:p>
    <w:p w14:paraId="52BB8406" w14:textId="2012063F" w:rsidR="00D66279" w:rsidRPr="00EE44D4" w:rsidRDefault="00D66279" w:rsidP="00EE44D4">
      <w:pPr>
        <w:pStyle w:val="paragraph"/>
        <w:spacing w:before="0" w:beforeAutospacing="0" w:after="120" w:afterAutospacing="0"/>
        <w:jc w:val="both"/>
        <w:textAlignment w:val="baseline"/>
        <w:rPr>
          <w:rStyle w:val="normaltextrun"/>
          <w:rFonts w:asciiTheme="minorHAnsi" w:hAnsiTheme="minorHAnsi" w:cstheme="minorHAnsi"/>
          <w:color w:val="000000"/>
          <w:sz w:val="22"/>
          <w:szCs w:val="22"/>
        </w:rPr>
      </w:pPr>
      <w:r w:rsidRPr="00EE44D4">
        <w:rPr>
          <w:rStyle w:val="normaltextrun"/>
          <w:rFonts w:asciiTheme="minorHAnsi" w:hAnsiTheme="minorHAnsi" w:cstheme="minorHAnsi"/>
          <w:sz w:val="22"/>
          <w:szCs w:val="22"/>
        </w:rPr>
        <w:t xml:space="preserve">Esto </w:t>
      </w:r>
      <w:r w:rsidRPr="00EE44D4">
        <w:rPr>
          <w:rStyle w:val="normaltextrun"/>
          <w:rFonts w:asciiTheme="minorHAnsi" w:hAnsiTheme="minorHAnsi" w:cstheme="minorHAnsi"/>
          <w:sz w:val="22"/>
          <w:szCs w:val="22"/>
          <w:lang w:val="es-ES"/>
        </w:rPr>
        <w:t xml:space="preserve">significa que desde las tolvas de recepción de fruta hasta los molinos, y </w:t>
      </w:r>
      <w:r w:rsidRPr="00EE44D4">
        <w:rPr>
          <w:rStyle w:val="normaltextrun"/>
          <w:rFonts w:asciiTheme="minorHAnsi" w:hAnsiTheme="minorHAnsi" w:cstheme="minorHAnsi"/>
          <w:i/>
          <w:iCs/>
          <w:sz w:val="22"/>
          <w:szCs w:val="22"/>
          <w:lang w:val="es-ES"/>
        </w:rPr>
        <w:t>decanters</w:t>
      </w:r>
      <w:r w:rsidRPr="00EE44D4">
        <w:rPr>
          <w:rStyle w:val="normaltextrun"/>
          <w:rFonts w:asciiTheme="minorHAnsi" w:hAnsiTheme="minorHAnsi" w:cstheme="minorHAnsi"/>
          <w:sz w:val="22"/>
          <w:szCs w:val="22"/>
          <w:lang w:val="es-ES"/>
        </w:rPr>
        <w:t xml:space="preserve"> se ha sobredimensionado la capacidad de cada etapa para poder procesar una mayor cantidad de fruta de manera de brindar la mejor respuesta para adaptarse a las siempre variables condiciones climáticas o el ritmo de la cosecha. </w:t>
      </w:r>
      <w:r w:rsidRPr="00EE44D4">
        <w:rPr>
          <w:rStyle w:val="normaltextrun"/>
          <w:rFonts w:asciiTheme="minorHAnsi" w:hAnsiTheme="minorHAnsi" w:cstheme="minorHAnsi"/>
          <w:b/>
          <w:bCs/>
          <w:sz w:val="22"/>
          <w:szCs w:val="22"/>
          <w:lang w:val="es-ES"/>
        </w:rPr>
        <w:t xml:space="preserve">La capacidad instantánea de molienda supera os </w:t>
      </w:r>
      <w:r w:rsidRPr="00FC4DF5">
        <w:rPr>
          <w:rStyle w:val="normaltextrun"/>
          <w:rFonts w:asciiTheme="minorHAnsi" w:hAnsiTheme="minorHAnsi" w:cstheme="minorHAnsi"/>
          <w:b/>
          <w:bCs/>
          <w:sz w:val="22"/>
          <w:szCs w:val="22"/>
          <w:lang w:val="es-ES"/>
        </w:rPr>
        <w:t>400.000 Kg de fruta por día, lo que equivale a un camión repleto de fruta por hora</w:t>
      </w:r>
      <w:r w:rsidR="006F207E">
        <w:rPr>
          <w:rStyle w:val="normaltextrun"/>
          <w:rFonts w:asciiTheme="minorHAnsi" w:hAnsiTheme="minorHAnsi" w:cstheme="minorHAnsi"/>
          <w:b/>
          <w:bCs/>
          <w:sz w:val="22"/>
          <w:szCs w:val="22"/>
          <w:lang w:val="es-ES"/>
        </w:rPr>
        <w:t xml:space="preserve"> (20.000 kg/h)</w:t>
      </w:r>
      <w:r w:rsidRPr="00FC4DF5">
        <w:rPr>
          <w:rStyle w:val="normaltextrun"/>
          <w:rFonts w:asciiTheme="minorHAnsi" w:hAnsiTheme="minorHAnsi" w:cstheme="minorHAnsi"/>
          <w:b/>
          <w:bCs/>
          <w:sz w:val="22"/>
          <w:szCs w:val="22"/>
          <w:lang w:val="es-ES"/>
        </w:rPr>
        <w:t>. </w:t>
      </w:r>
      <w:r w:rsidRPr="00FC4DF5">
        <w:rPr>
          <w:rStyle w:val="eop"/>
          <w:rFonts w:asciiTheme="minorHAnsi" w:hAnsiTheme="minorHAnsi" w:cstheme="minorHAnsi"/>
          <w:sz w:val="22"/>
          <w:szCs w:val="22"/>
        </w:rPr>
        <w:t> </w:t>
      </w:r>
      <w:r w:rsidRPr="00FC4DF5">
        <w:rPr>
          <w:rStyle w:val="normaltextrun"/>
          <w:rFonts w:asciiTheme="minorHAnsi" w:hAnsiTheme="minorHAnsi" w:cstheme="minorHAnsi"/>
          <w:color w:val="000000"/>
          <w:sz w:val="22"/>
          <w:szCs w:val="22"/>
        </w:rPr>
        <w:t>En lo que se refiere a la guarda de aceite, se elevó de 2.000 a 4.000 toneladas.</w:t>
      </w:r>
      <w:r w:rsidRPr="00EE44D4">
        <w:rPr>
          <w:rStyle w:val="normaltextrun"/>
          <w:rFonts w:asciiTheme="minorHAnsi" w:hAnsiTheme="minorHAnsi" w:cstheme="minorHAnsi"/>
          <w:color w:val="000000"/>
          <w:sz w:val="22"/>
          <w:szCs w:val="22"/>
        </w:rPr>
        <w:t xml:space="preserve"> </w:t>
      </w:r>
    </w:p>
    <w:p w14:paraId="0512DC3C" w14:textId="1081F6EB" w:rsidR="00FA4E3C" w:rsidRPr="00EE44D4" w:rsidRDefault="008017B2" w:rsidP="00EE44D4">
      <w:pPr>
        <w:pStyle w:val="paragraph"/>
        <w:spacing w:before="0" w:beforeAutospacing="0" w:after="120" w:afterAutospacing="0"/>
        <w:jc w:val="both"/>
        <w:textAlignment w:val="baseline"/>
        <w:rPr>
          <w:rFonts w:asciiTheme="minorHAnsi" w:hAnsiTheme="minorHAnsi" w:cstheme="minorHAnsi"/>
          <w:sz w:val="22"/>
          <w:szCs w:val="22"/>
        </w:rPr>
      </w:pPr>
      <w:r w:rsidRPr="00EE44D4">
        <w:rPr>
          <w:rStyle w:val="normaltextrun"/>
          <w:rFonts w:asciiTheme="minorHAnsi" w:hAnsiTheme="minorHAnsi" w:cstheme="minorHAnsi"/>
          <w:color w:val="000000"/>
          <w:sz w:val="22"/>
          <w:szCs w:val="22"/>
        </w:rPr>
        <w:t>Se trata de u</w:t>
      </w:r>
      <w:r w:rsidR="00FA4E3C" w:rsidRPr="00EE44D4">
        <w:rPr>
          <w:rStyle w:val="normaltextrun"/>
          <w:rFonts w:asciiTheme="minorHAnsi" w:hAnsiTheme="minorHAnsi" w:cstheme="minorHAnsi"/>
          <w:color w:val="000000"/>
          <w:sz w:val="22"/>
          <w:szCs w:val="22"/>
        </w:rPr>
        <w:t xml:space="preserve">na planta sustentable no sólo por el </w:t>
      </w:r>
      <w:r w:rsidR="008F1EAC">
        <w:rPr>
          <w:rStyle w:val="normaltextrun"/>
          <w:rFonts w:asciiTheme="minorHAnsi" w:hAnsiTheme="minorHAnsi" w:cstheme="minorHAnsi"/>
          <w:color w:val="000000"/>
          <w:sz w:val="22"/>
          <w:szCs w:val="22"/>
        </w:rPr>
        <w:t>uso racional</w:t>
      </w:r>
      <w:r w:rsidR="00FA4E3C" w:rsidRPr="00EE44D4">
        <w:rPr>
          <w:rStyle w:val="normaltextrun"/>
          <w:rFonts w:asciiTheme="minorHAnsi" w:hAnsiTheme="minorHAnsi" w:cstheme="minorHAnsi"/>
          <w:color w:val="000000"/>
          <w:sz w:val="22"/>
          <w:szCs w:val="22"/>
        </w:rPr>
        <w:t xml:space="preserve"> de</w:t>
      </w:r>
      <w:r w:rsidR="008F1EAC">
        <w:rPr>
          <w:rStyle w:val="normaltextrun"/>
          <w:rFonts w:asciiTheme="minorHAnsi" w:hAnsiTheme="minorHAnsi" w:cstheme="minorHAnsi"/>
          <w:color w:val="000000"/>
          <w:sz w:val="22"/>
          <w:szCs w:val="22"/>
        </w:rPr>
        <w:t>l</w:t>
      </w:r>
      <w:r w:rsidR="00FA4E3C" w:rsidRPr="00EE44D4">
        <w:rPr>
          <w:rStyle w:val="normaltextrun"/>
          <w:rFonts w:asciiTheme="minorHAnsi" w:hAnsiTheme="minorHAnsi" w:cstheme="minorHAnsi"/>
          <w:color w:val="000000"/>
          <w:sz w:val="22"/>
          <w:szCs w:val="22"/>
        </w:rPr>
        <w:t xml:space="preserve"> agua sino por la utilización de energías renovables tanto en las estaciones de riego como en la almazara</w:t>
      </w:r>
      <w:r w:rsidRPr="00EE44D4">
        <w:rPr>
          <w:rStyle w:val="normaltextrun"/>
          <w:rFonts w:asciiTheme="minorHAnsi" w:hAnsiTheme="minorHAnsi" w:cstheme="minorHAnsi"/>
          <w:color w:val="000000"/>
          <w:sz w:val="22"/>
          <w:szCs w:val="22"/>
        </w:rPr>
        <w:t>; asimismo cuenta con</w:t>
      </w:r>
      <w:r w:rsidR="00FA4E3C" w:rsidRPr="00EE44D4">
        <w:rPr>
          <w:rStyle w:val="normaltextrun"/>
          <w:rFonts w:asciiTheme="minorHAnsi" w:hAnsiTheme="minorHAnsi" w:cstheme="minorHAnsi"/>
          <w:color w:val="000000"/>
          <w:sz w:val="22"/>
          <w:szCs w:val="22"/>
        </w:rPr>
        <w:t xml:space="preserve"> salas de tanques termo estabilizadas con paneles y refrigeración VRV</w:t>
      </w:r>
      <w:r w:rsidR="00FC4DF5">
        <w:rPr>
          <w:rStyle w:val="normaltextrun"/>
          <w:rFonts w:asciiTheme="minorHAnsi" w:hAnsiTheme="minorHAnsi" w:cstheme="minorHAnsi"/>
          <w:color w:val="000000"/>
          <w:sz w:val="22"/>
          <w:szCs w:val="22"/>
        </w:rPr>
        <w:t>; L</w:t>
      </w:r>
      <w:r w:rsidR="00FA4E3C" w:rsidRPr="00EE44D4">
        <w:rPr>
          <w:rStyle w:val="normaltextrun"/>
          <w:rFonts w:asciiTheme="minorHAnsi" w:hAnsiTheme="minorHAnsi" w:cstheme="minorHAnsi"/>
          <w:color w:val="000000"/>
          <w:sz w:val="22"/>
          <w:szCs w:val="22"/>
        </w:rPr>
        <w:t>uminarias</w:t>
      </w:r>
      <w:r w:rsidR="00A158DF" w:rsidRPr="00EE44D4">
        <w:rPr>
          <w:rStyle w:val="normaltextrun"/>
          <w:rFonts w:asciiTheme="minorHAnsi" w:hAnsiTheme="minorHAnsi" w:cstheme="minorHAnsi"/>
          <w:color w:val="000000"/>
          <w:sz w:val="22"/>
          <w:szCs w:val="22"/>
        </w:rPr>
        <w:t xml:space="preserve"> </w:t>
      </w:r>
      <w:r w:rsidR="00FC4DF5">
        <w:rPr>
          <w:rStyle w:val="normaltextrun"/>
          <w:rFonts w:asciiTheme="minorHAnsi" w:hAnsiTheme="minorHAnsi" w:cstheme="minorHAnsi"/>
          <w:color w:val="000000"/>
          <w:sz w:val="22"/>
          <w:szCs w:val="22"/>
        </w:rPr>
        <w:t xml:space="preserve">con </w:t>
      </w:r>
      <w:r w:rsidR="00FA4E3C" w:rsidRPr="00EE44D4">
        <w:rPr>
          <w:rStyle w:val="normaltextrun"/>
          <w:rFonts w:asciiTheme="minorHAnsi" w:hAnsiTheme="minorHAnsi" w:cstheme="minorHAnsi"/>
          <w:color w:val="000000"/>
          <w:sz w:val="22"/>
          <w:szCs w:val="22"/>
        </w:rPr>
        <w:t>tecnología LED</w:t>
      </w:r>
      <w:r w:rsidR="00FC4DF5">
        <w:rPr>
          <w:rStyle w:val="normaltextrun"/>
          <w:rFonts w:asciiTheme="minorHAnsi" w:hAnsiTheme="minorHAnsi" w:cstheme="minorHAnsi"/>
          <w:color w:val="000000"/>
          <w:sz w:val="22"/>
          <w:szCs w:val="22"/>
        </w:rPr>
        <w:t xml:space="preserve">; descarozado y </w:t>
      </w:r>
      <w:r w:rsidR="00BB05D2">
        <w:rPr>
          <w:rStyle w:val="normaltextrun"/>
          <w:rFonts w:asciiTheme="minorHAnsi" w:hAnsiTheme="minorHAnsi" w:cstheme="minorHAnsi"/>
          <w:color w:val="000000"/>
          <w:sz w:val="22"/>
          <w:szCs w:val="22"/>
        </w:rPr>
        <w:t>compostado</w:t>
      </w:r>
      <w:r w:rsidR="00FC4DF5">
        <w:rPr>
          <w:rStyle w:val="normaltextrun"/>
          <w:rFonts w:asciiTheme="minorHAnsi" w:hAnsiTheme="minorHAnsi" w:cstheme="minorHAnsi"/>
          <w:color w:val="000000"/>
          <w:sz w:val="22"/>
          <w:szCs w:val="22"/>
        </w:rPr>
        <w:t xml:space="preserve"> del orujo para su uso como fertilizante</w:t>
      </w:r>
      <w:r w:rsidR="00BB05D2">
        <w:rPr>
          <w:rStyle w:val="normaltextrun"/>
          <w:rFonts w:asciiTheme="minorHAnsi" w:hAnsiTheme="minorHAnsi" w:cstheme="minorHAnsi"/>
          <w:color w:val="000000"/>
          <w:sz w:val="22"/>
          <w:szCs w:val="22"/>
        </w:rPr>
        <w:t xml:space="preserve"> orgánico</w:t>
      </w:r>
      <w:r w:rsidR="00FA4E3C" w:rsidRPr="00EE44D4">
        <w:rPr>
          <w:rStyle w:val="normaltextrun"/>
          <w:rFonts w:asciiTheme="minorHAnsi" w:hAnsiTheme="minorHAnsi" w:cstheme="minorHAnsi"/>
          <w:color w:val="000000"/>
          <w:sz w:val="22"/>
          <w:szCs w:val="22"/>
        </w:rPr>
        <w:t>.</w:t>
      </w:r>
      <w:r w:rsidR="00FA4E3C" w:rsidRPr="00EE44D4">
        <w:rPr>
          <w:rStyle w:val="eop"/>
          <w:rFonts w:asciiTheme="minorHAnsi" w:hAnsiTheme="minorHAnsi" w:cstheme="minorHAnsi"/>
          <w:color w:val="000000"/>
          <w:sz w:val="22"/>
          <w:szCs w:val="22"/>
        </w:rPr>
        <w:t> </w:t>
      </w:r>
    </w:p>
    <w:p w14:paraId="70F51426" w14:textId="514A275F" w:rsidR="00FA4E3C" w:rsidRPr="00BB05D2" w:rsidRDefault="003057F1" w:rsidP="00EE44D4">
      <w:pPr>
        <w:spacing w:after="120"/>
        <w:jc w:val="both"/>
        <w:rPr>
          <w:rStyle w:val="normaltextrun"/>
          <w:rFonts w:cstheme="minorHAnsi"/>
          <w:color w:val="000000"/>
          <w:shd w:val="clear" w:color="auto" w:fill="FFFFFF"/>
        </w:rPr>
      </w:pPr>
      <w:r>
        <w:rPr>
          <w:rStyle w:val="normaltextrun"/>
          <w:rFonts w:cstheme="minorHAnsi"/>
          <w:color w:val="000000"/>
        </w:rPr>
        <w:t>Con una inversión de 14.800.000 dólares y una inversión planificada de 9.000.000 de dólares más, e</w:t>
      </w:r>
      <w:r w:rsidR="00FA4E3C" w:rsidRPr="00EE44D4">
        <w:rPr>
          <w:rStyle w:val="normaltextrun"/>
          <w:rFonts w:cstheme="minorHAnsi"/>
          <w:color w:val="000000"/>
        </w:rPr>
        <w:t>sta</w:t>
      </w:r>
      <w:r w:rsidR="00FC4DF5">
        <w:rPr>
          <w:rStyle w:val="normaltextrun"/>
          <w:rFonts w:cstheme="minorHAnsi"/>
          <w:color w:val="000000"/>
        </w:rPr>
        <w:t xml:space="preserve"> </w:t>
      </w:r>
      <w:r w:rsidR="00FA4E3C" w:rsidRPr="00EE44D4">
        <w:rPr>
          <w:rStyle w:val="normaltextrun"/>
          <w:rFonts w:cstheme="minorHAnsi"/>
          <w:color w:val="000000"/>
        </w:rPr>
        <w:t xml:space="preserve">obra permite mayor eficiencia extractiva, mejor calidad de los aceites y un </w:t>
      </w:r>
      <w:r w:rsidR="00A158DF" w:rsidRPr="00EE44D4">
        <w:rPr>
          <w:rStyle w:val="normaltextrun"/>
          <w:rFonts w:cstheme="minorHAnsi"/>
          <w:color w:val="000000"/>
        </w:rPr>
        <w:t xml:space="preserve">menor </w:t>
      </w:r>
      <w:r w:rsidR="00FA4E3C" w:rsidRPr="00EE44D4">
        <w:rPr>
          <w:rStyle w:val="normaltextrun"/>
          <w:rFonts w:cstheme="minorHAnsi"/>
          <w:color w:val="000000"/>
        </w:rPr>
        <w:t xml:space="preserve">costo industrial por tonelada, impactando tanto en el mercado de exportación como los productos destinados a </w:t>
      </w:r>
      <w:r w:rsidR="00FA4E3C" w:rsidRPr="00FC4DF5">
        <w:rPr>
          <w:rStyle w:val="normaltextrun"/>
          <w:rFonts w:cstheme="minorHAnsi"/>
          <w:i/>
          <w:iCs/>
          <w:color w:val="000000"/>
        </w:rPr>
        <w:t>retail</w:t>
      </w:r>
      <w:r w:rsidR="00FA4E3C" w:rsidRPr="00EE44D4">
        <w:rPr>
          <w:rStyle w:val="normaltextrun"/>
          <w:rFonts w:cstheme="minorHAnsi"/>
          <w:color w:val="000000"/>
        </w:rPr>
        <w:t xml:space="preserve"> con su marca Oliovita </w:t>
      </w:r>
      <w:r w:rsidR="00FC4DF5">
        <w:rPr>
          <w:rStyle w:val="normaltextrun"/>
          <w:rFonts w:cstheme="minorHAnsi"/>
          <w:color w:val="000000"/>
        </w:rPr>
        <w:t xml:space="preserve">y marcas de </w:t>
      </w:r>
      <w:r w:rsidR="00FA4E3C" w:rsidRPr="00EE44D4">
        <w:rPr>
          <w:rStyle w:val="normaltextrun"/>
          <w:rFonts w:cstheme="minorHAnsi"/>
          <w:color w:val="000000"/>
        </w:rPr>
        <w:t>terceros.</w:t>
      </w:r>
      <w:r w:rsidR="00FA4E3C" w:rsidRPr="00EE44D4">
        <w:rPr>
          <w:rStyle w:val="eop"/>
          <w:rFonts w:cstheme="minorHAnsi"/>
          <w:color w:val="000000"/>
        </w:rPr>
        <w:t> </w:t>
      </w:r>
      <w:r w:rsidR="006275E5" w:rsidRPr="00EE44D4">
        <w:rPr>
          <w:rStyle w:val="normaltextrun"/>
          <w:rFonts w:cstheme="minorHAnsi"/>
          <w:color w:val="000000"/>
          <w:shd w:val="clear" w:color="auto" w:fill="FFFFFF"/>
        </w:rPr>
        <w:t xml:space="preserve">En la actualidad se envasan </w:t>
      </w:r>
      <w:r w:rsidR="006275E5" w:rsidRPr="00FC4DF5">
        <w:rPr>
          <w:rStyle w:val="normaltextrun"/>
          <w:rFonts w:cstheme="minorHAnsi"/>
          <w:color w:val="000000"/>
          <w:shd w:val="clear" w:color="auto" w:fill="FFFFFF"/>
        </w:rPr>
        <w:t>3</w:t>
      </w:r>
      <w:r w:rsidR="00FC4DF5" w:rsidRPr="00FC4DF5">
        <w:rPr>
          <w:rStyle w:val="normaltextrun"/>
          <w:rFonts w:cstheme="minorHAnsi"/>
          <w:color w:val="000000"/>
          <w:shd w:val="clear" w:color="auto" w:fill="FFFFFF"/>
        </w:rPr>
        <w:t>.</w:t>
      </w:r>
      <w:r w:rsidR="006F207E">
        <w:rPr>
          <w:rStyle w:val="normaltextrun"/>
          <w:rFonts w:cstheme="minorHAnsi"/>
          <w:color w:val="000000"/>
          <w:shd w:val="clear" w:color="auto" w:fill="FFFFFF"/>
        </w:rPr>
        <w:t>85</w:t>
      </w:r>
      <w:r w:rsidR="00FC4DF5" w:rsidRPr="00FC4DF5">
        <w:rPr>
          <w:rStyle w:val="normaltextrun"/>
          <w:rFonts w:cstheme="minorHAnsi"/>
          <w:color w:val="000000"/>
          <w:shd w:val="clear" w:color="auto" w:fill="FFFFFF"/>
        </w:rPr>
        <w:t>0</w:t>
      </w:r>
      <w:r w:rsidR="006275E5" w:rsidRPr="00FC4DF5">
        <w:rPr>
          <w:rStyle w:val="normaltextrun"/>
          <w:rFonts w:cstheme="minorHAnsi"/>
          <w:color w:val="000000"/>
          <w:shd w:val="clear" w:color="auto" w:fill="FFFFFF"/>
        </w:rPr>
        <w:t>.000</w:t>
      </w:r>
      <w:r w:rsidR="006275E5" w:rsidRPr="00EE44D4">
        <w:rPr>
          <w:rStyle w:val="normaltextrun"/>
          <w:rFonts w:cstheme="minorHAnsi"/>
          <w:color w:val="000000"/>
          <w:shd w:val="clear" w:color="auto" w:fill="FFFFFF"/>
        </w:rPr>
        <w:t xml:space="preserve"> </w:t>
      </w:r>
      <w:r w:rsidR="00FC4DF5">
        <w:rPr>
          <w:rStyle w:val="normaltextrun"/>
          <w:rFonts w:cstheme="minorHAnsi"/>
          <w:color w:val="000000"/>
          <w:shd w:val="clear" w:color="auto" w:fill="FFFFFF"/>
        </w:rPr>
        <w:t>de botellas por año</w:t>
      </w:r>
      <w:r w:rsidR="006275E5" w:rsidRPr="00EE44D4">
        <w:rPr>
          <w:rStyle w:val="normaltextrun"/>
          <w:rFonts w:cstheme="minorHAnsi"/>
          <w:color w:val="000000"/>
          <w:shd w:val="clear" w:color="auto" w:fill="FFFFFF"/>
        </w:rPr>
        <w:t xml:space="preserve">, en distintos formatos que son comercializadas en el mercado interno y </w:t>
      </w:r>
      <w:r w:rsidR="00BB05D2">
        <w:rPr>
          <w:rStyle w:val="normaltextrun"/>
          <w:rFonts w:cstheme="minorHAnsi"/>
          <w:color w:val="000000"/>
          <w:shd w:val="clear" w:color="auto" w:fill="FFFFFF"/>
        </w:rPr>
        <w:t xml:space="preserve">de </w:t>
      </w:r>
      <w:r w:rsidR="00F03D5E">
        <w:rPr>
          <w:rStyle w:val="normaltextrun"/>
          <w:rFonts w:cstheme="minorHAnsi"/>
          <w:color w:val="000000"/>
          <w:shd w:val="clear" w:color="auto" w:fill="FFFFFF"/>
        </w:rPr>
        <w:t>exportación,</w:t>
      </w:r>
      <w:r w:rsidR="00BB05D2">
        <w:rPr>
          <w:rStyle w:val="normaltextrun"/>
          <w:rFonts w:cstheme="minorHAnsi"/>
          <w:color w:val="000000"/>
          <w:shd w:val="clear" w:color="auto" w:fill="FFFFFF"/>
        </w:rPr>
        <w:t xml:space="preserve"> así como la provisión de graneles a los mercados más exigentes del mundo</w:t>
      </w:r>
      <w:r w:rsidR="006275E5" w:rsidRPr="00EE44D4">
        <w:rPr>
          <w:rStyle w:val="normaltextrun"/>
          <w:rFonts w:cstheme="minorHAnsi"/>
          <w:color w:val="000000"/>
          <w:shd w:val="clear" w:color="auto" w:fill="FFFFFF"/>
        </w:rPr>
        <w:t>.</w:t>
      </w:r>
      <w:r w:rsidR="006275E5" w:rsidRPr="00EE44D4">
        <w:rPr>
          <w:rStyle w:val="eop"/>
          <w:rFonts w:cstheme="minorHAnsi"/>
          <w:color w:val="000000"/>
          <w:shd w:val="clear" w:color="auto" w:fill="FFFFFF"/>
        </w:rPr>
        <w:t> </w:t>
      </w:r>
      <w:r w:rsidR="006F207E">
        <w:rPr>
          <w:rStyle w:val="eop"/>
          <w:rFonts w:cstheme="minorHAnsi"/>
          <w:color w:val="000000"/>
          <w:shd w:val="clear" w:color="auto" w:fill="FFFFFF"/>
        </w:rPr>
        <w:t xml:space="preserve">Una de cada cinco botellas de aceite de oliva que se consumen en Argentina es producida por </w:t>
      </w:r>
      <w:r w:rsidR="00A158DF" w:rsidRPr="00EE44D4">
        <w:rPr>
          <w:rStyle w:val="eop"/>
          <w:rFonts w:cstheme="minorHAnsi"/>
          <w:color w:val="000000"/>
          <w:shd w:val="clear" w:color="auto" w:fill="FFFFFF"/>
        </w:rPr>
        <w:t>Solfru</w:t>
      </w:r>
      <w:r w:rsidR="006F207E">
        <w:rPr>
          <w:rStyle w:val="eop"/>
          <w:rFonts w:cstheme="minorHAnsi"/>
          <w:color w:val="000000"/>
          <w:shd w:val="clear" w:color="auto" w:fill="FFFFFF"/>
        </w:rPr>
        <w:t>t</w:t>
      </w:r>
      <w:r w:rsidR="00BB05D2">
        <w:rPr>
          <w:rStyle w:val="eop"/>
          <w:rFonts w:cstheme="minorHAnsi"/>
          <w:color w:val="000000"/>
          <w:shd w:val="clear" w:color="auto" w:fill="FFFFFF"/>
        </w:rPr>
        <w:t xml:space="preserve"> </w:t>
      </w:r>
      <w:r w:rsidR="00FC4DF5">
        <w:rPr>
          <w:rStyle w:val="eop"/>
          <w:rFonts w:cstheme="minorHAnsi"/>
          <w:color w:val="000000"/>
          <w:shd w:val="clear" w:color="auto" w:fill="FFFFFF"/>
        </w:rPr>
        <w:t xml:space="preserve">y </w:t>
      </w:r>
      <w:r w:rsidR="00F03D5E">
        <w:rPr>
          <w:rStyle w:val="eop"/>
          <w:rFonts w:cstheme="minorHAnsi"/>
          <w:color w:val="000000"/>
          <w:shd w:val="clear" w:color="auto" w:fill="FFFFFF"/>
        </w:rPr>
        <w:t>Oliovita es</w:t>
      </w:r>
      <w:r w:rsidR="00FC4DF5">
        <w:rPr>
          <w:rStyle w:val="eop"/>
          <w:rFonts w:cstheme="minorHAnsi"/>
          <w:color w:val="000000"/>
          <w:shd w:val="clear" w:color="auto" w:fill="FFFFFF"/>
        </w:rPr>
        <w:t xml:space="preserve"> la </w:t>
      </w:r>
      <w:r w:rsidR="00F03D5E">
        <w:rPr>
          <w:rStyle w:val="eop"/>
          <w:rFonts w:cstheme="minorHAnsi"/>
          <w:color w:val="000000"/>
          <w:shd w:val="clear" w:color="auto" w:fill="FFFFFF"/>
        </w:rPr>
        <w:t>primera marca</w:t>
      </w:r>
      <w:r w:rsidR="00FC4DF5">
        <w:rPr>
          <w:rStyle w:val="eop"/>
          <w:rFonts w:cstheme="minorHAnsi"/>
          <w:color w:val="000000"/>
          <w:shd w:val="clear" w:color="auto" w:fill="FFFFFF"/>
        </w:rPr>
        <w:t xml:space="preserve"> en aceite extra-virgen del mercado.</w:t>
      </w:r>
    </w:p>
    <w:p w14:paraId="443563AB" w14:textId="544C353A" w:rsidR="00A158DF" w:rsidRPr="00EE44D4" w:rsidRDefault="00A158DF" w:rsidP="00EE44D4">
      <w:pPr>
        <w:spacing w:after="120"/>
        <w:jc w:val="both"/>
        <w:rPr>
          <w:rStyle w:val="normaltextrun"/>
          <w:rFonts w:cstheme="minorHAnsi"/>
          <w:color w:val="000000"/>
          <w:shd w:val="clear" w:color="auto" w:fill="FFFFFF"/>
          <w:lang w:val="es-ES"/>
        </w:rPr>
      </w:pPr>
      <w:r w:rsidRPr="00EE44D4">
        <w:rPr>
          <w:rStyle w:val="normaltextrun"/>
          <w:rFonts w:cstheme="minorHAnsi"/>
          <w:i/>
          <w:iCs/>
          <w:color w:val="000000"/>
          <w:shd w:val="clear" w:color="auto" w:fill="FFFFFF"/>
          <w:lang w:val="es-ES"/>
        </w:rPr>
        <w:t xml:space="preserve">“Uno de los objetivos de este extraordinario proyecto que nos llena de orgullo es incrementar la </w:t>
      </w:r>
      <w:r w:rsidRPr="00EE44D4">
        <w:rPr>
          <w:rStyle w:val="normaltextrun"/>
          <w:rFonts w:cstheme="minorHAnsi"/>
          <w:b/>
          <w:bCs/>
          <w:i/>
          <w:iCs/>
          <w:color w:val="000000"/>
          <w:shd w:val="clear" w:color="auto" w:fill="FFFFFF"/>
          <w:lang w:val="es-ES"/>
        </w:rPr>
        <w:t>capacidad total de producción</w:t>
      </w:r>
      <w:r w:rsidRPr="00EE44D4">
        <w:rPr>
          <w:rStyle w:val="normaltextrun"/>
          <w:rFonts w:cstheme="minorHAnsi"/>
          <w:i/>
          <w:iCs/>
          <w:color w:val="000000"/>
          <w:shd w:val="clear" w:color="auto" w:fill="FFFFFF"/>
          <w:lang w:val="es-ES"/>
        </w:rPr>
        <w:t xml:space="preserve"> a lo largo de toda la cosecha. Lo que implica no solamente contar con una mayor capacidad de recepción, molienda y elaboración, sino además con la posibilidad de operar eficientemente las 24 hs. del día, sin paradas técnicas en el </w:t>
      </w:r>
      <w:r w:rsidRPr="00EE44D4">
        <w:rPr>
          <w:rStyle w:val="normaltextrun"/>
          <w:rFonts w:cstheme="minorHAnsi"/>
          <w:b/>
          <w:bCs/>
          <w:i/>
          <w:iCs/>
          <w:color w:val="000000"/>
          <w:shd w:val="clear" w:color="auto" w:fill="FFFFFF"/>
          <w:lang w:val="es-ES"/>
        </w:rPr>
        <w:t>período óptimo de zafra</w:t>
      </w:r>
      <w:r w:rsidRPr="00EE44D4">
        <w:rPr>
          <w:rStyle w:val="normaltextrun"/>
          <w:rFonts w:cstheme="minorHAnsi"/>
          <w:i/>
          <w:iCs/>
          <w:color w:val="000000"/>
          <w:shd w:val="clear" w:color="auto" w:fill="FFFFFF"/>
          <w:lang w:val="es-ES"/>
        </w:rPr>
        <w:t xml:space="preserve"> que para obtener aceites de máxima calidad ronda los 60 días”</w:t>
      </w:r>
      <w:r w:rsidRPr="00EE44D4">
        <w:rPr>
          <w:rStyle w:val="normaltextrun"/>
          <w:rFonts w:cstheme="minorHAnsi"/>
          <w:color w:val="000000"/>
          <w:shd w:val="clear" w:color="auto" w:fill="FFFFFF"/>
          <w:lang w:val="es-ES"/>
        </w:rPr>
        <w:t xml:space="preserve">, comentó </w:t>
      </w:r>
      <w:r w:rsidR="00FC4DF5">
        <w:rPr>
          <w:rStyle w:val="normaltextrun"/>
          <w:rFonts w:cstheme="minorHAnsi"/>
          <w:color w:val="000000"/>
          <w:shd w:val="clear" w:color="auto" w:fill="FFFFFF"/>
          <w:lang w:val="es-ES"/>
        </w:rPr>
        <w:t>Sofía Chediack, directora industrial de Solfrut</w:t>
      </w:r>
      <w:r w:rsidRPr="00EE44D4">
        <w:rPr>
          <w:rStyle w:val="normaltextrun"/>
          <w:rFonts w:cstheme="minorHAnsi"/>
          <w:color w:val="000000"/>
          <w:shd w:val="clear" w:color="auto" w:fill="FFFFFF"/>
          <w:lang w:val="es-ES"/>
        </w:rPr>
        <w:t>.</w:t>
      </w:r>
    </w:p>
    <w:p w14:paraId="4F3D7A2D" w14:textId="5BEC97B2" w:rsidR="00A158DF" w:rsidRPr="00EE44D4" w:rsidRDefault="00A158DF" w:rsidP="00EE44D4">
      <w:pPr>
        <w:pStyle w:val="paragraph"/>
        <w:spacing w:before="0" w:beforeAutospacing="0" w:after="120" w:afterAutospacing="0"/>
        <w:jc w:val="both"/>
        <w:textAlignment w:val="baseline"/>
        <w:rPr>
          <w:rFonts w:asciiTheme="minorHAnsi" w:hAnsiTheme="minorHAnsi" w:cstheme="minorHAnsi"/>
          <w:sz w:val="22"/>
          <w:szCs w:val="22"/>
        </w:rPr>
      </w:pPr>
      <w:r w:rsidRPr="00EE44D4">
        <w:rPr>
          <w:rStyle w:val="normaltextrun"/>
          <w:rFonts w:asciiTheme="minorHAnsi" w:hAnsiTheme="minorHAnsi" w:cstheme="minorHAnsi"/>
          <w:i/>
          <w:iCs/>
          <w:sz w:val="22"/>
          <w:szCs w:val="22"/>
          <w:lang w:val="es-ES"/>
        </w:rPr>
        <w:t xml:space="preserve">“Esta capacidad, una de las más altas en la Región y que se encuentra a la altura de las almazaras más importantes del mundo, incide directamente en la productividad disminuyendo los costos operativos </w:t>
      </w:r>
      <w:r w:rsidRPr="00EE44D4">
        <w:rPr>
          <w:rStyle w:val="normaltextrun"/>
          <w:rFonts w:asciiTheme="minorHAnsi" w:hAnsiTheme="minorHAnsi" w:cstheme="minorHAnsi"/>
          <w:b/>
          <w:bCs/>
          <w:i/>
          <w:iCs/>
          <w:sz w:val="22"/>
          <w:szCs w:val="22"/>
          <w:lang w:val="es-ES"/>
        </w:rPr>
        <w:t>permitiendo llegar al mercado con un aceite de oliva de alta calidad y eliminando costos productivos innecesarios”,</w:t>
      </w:r>
      <w:r w:rsidRPr="00EE44D4">
        <w:rPr>
          <w:rStyle w:val="normaltextrun"/>
          <w:rFonts w:asciiTheme="minorHAnsi" w:hAnsiTheme="minorHAnsi" w:cstheme="minorHAnsi"/>
          <w:b/>
          <w:bCs/>
          <w:sz w:val="22"/>
          <w:szCs w:val="22"/>
          <w:lang w:val="es-ES"/>
        </w:rPr>
        <w:t xml:space="preserve"> </w:t>
      </w:r>
      <w:r w:rsidR="00A15103" w:rsidRPr="004D336D">
        <w:rPr>
          <w:rStyle w:val="normaltextrun"/>
          <w:rFonts w:asciiTheme="minorHAnsi" w:hAnsiTheme="minorHAnsi" w:cstheme="minorHAnsi"/>
          <w:sz w:val="22"/>
          <w:szCs w:val="22"/>
          <w:lang w:val="es-ES"/>
        </w:rPr>
        <w:t>indicó</w:t>
      </w:r>
      <w:r w:rsidR="00A15103">
        <w:rPr>
          <w:rStyle w:val="normaltextrun"/>
          <w:rFonts w:asciiTheme="minorHAnsi" w:hAnsiTheme="minorHAnsi" w:cstheme="minorHAnsi"/>
          <w:b/>
          <w:bCs/>
          <w:sz w:val="22"/>
          <w:szCs w:val="22"/>
          <w:lang w:val="es-ES"/>
        </w:rPr>
        <w:t xml:space="preserve"> </w:t>
      </w:r>
      <w:r w:rsidR="00FC4DF5" w:rsidRPr="00FC4DF5">
        <w:rPr>
          <w:rStyle w:val="normaltextrun"/>
          <w:rFonts w:asciiTheme="minorHAnsi" w:hAnsiTheme="minorHAnsi" w:cstheme="minorHAnsi"/>
          <w:sz w:val="22"/>
          <w:szCs w:val="22"/>
          <w:lang w:val="es-ES"/>
        </w:rPr>
        <w:t xml:space="preserve">Javier </w:t>
      </w:r>
      <w:r w:rsidR="00A15103" w:rsidRPr="00FC4DF5">
        <w:rPr>
          <w:rStyle w:val="normaltextrun"/>
          <w:rFonts w:asciiTheme="minorHAnsi" w:hAnsiTheme="minorHAnsi" w:cstheme="minorHAnsi"/>
          <w:sz w:val="22"/>
          <w:szCs w:val="22"/>
          <w:lang w:val="es-ES"/>
        </w:rPr>
        <w:t>Sepúlveda</w:t>
      </w:r>
      <w:r w:rsidR="00FC4DF5">
        <w:rPr>
          <w:rStyle w:val="normaltextrun"/>
          <w:rFonts w:asciiTheme="minorHAnsi" w:hAnsiTheme="minorHAnsi" w:cstheme="minorHAnsi"/>
          <w:sz w:val="22"/>
          <w:szCs w:val="22"/>
          <w:lang w:val="es-ES"/>
        </w:rPr>
        <w:t>, gerente industrial</w:t>
      </w:r>
      <w:r w:rsidRPr="00EE44D4">
        <w:rPr>
          <w:rStyle w:val="normaltextrun"/>
          <w:rFonts w:asciiTheme="minorHAnsi" w:hAnsiTheme="minorHAnsi" w:cstheme="minorHAnsi"/>
          <w:b/>
          <w:bCs/>
          <w:sz w:val="22"/>
          <w:szCs w:val="22"/>
          <w:lang w:val="es-ES"/>
        </w:rPr>
        <w:t>.</w:t>
      </w:r>
      <w:r w:rsidRPr="00EE44D4">
        <w:rPr>
          <w:rStyle w:val="eop"/>
          <w:rFonts w:asciiTheme="minorHAnsi" w:hAnsiTheme="minorHAnsi" w:cstheme="minorHAnsi"/>
          <w:sz w:val="22"/>
          <w:szCs w:val="22"/>
        </w:rPr>
        <w:t> </w:t>
      </w:r>
    </w:p>
    <w:p w14:paraId="2F7BC3AC" w14:textId="77777777" w:rsidR="00E40D4E" w:rsidRDefault="00E40D4E" w:rsidP="00EE44D4">
      <w:pPr>
        <w:spacing w:after="120"/>
        <w:jc w:val="both"/>
        <w:rPr>
          <w:rStyle w:val="normaltextrun"/>
          <w:rFonts w:cstheme="minorHAnsi"/>
        </w:rPr>
      </w:pPr>
      <w:r w:rsidRPr="00E40D4E">
        <w:rPr>
          <w:rFonts w:cstheme="minorHAnsi"/>
        </w:rPr>
        <w:lastRenderedPageBreak/>
        <w:t>Desde hace 30 años Solfrut mantiene un creciente ritmo de inversiones en la región, cuenta además con un total de 3.000 hectáreas implantadas con olivos, vid y pistachos en sus tres fincas (Finca JJ y el Principio en San Juan y Finca Capayán en La Rioja) que se suman a su bodega Finca del Enlace, hoy alcanza más de 100 millones de dólares de inversión en San Juan, y tiene un plan de inversiones en la nueva planta de aceites y el proyecto de 700 ha. de pistacho que en total superarán los 112 millones en 2025.</w:t>
      </w:r>
      <w:r w:rsidRPr="00E40D4E">
        <w:rPr>
          <w:rStyle w:val="normaltextrun"/>
          <w:rFonts w:cstheme="minorHAnsi"/>
        </w:rPr>
        <w:t xml:space="preserve"> </w:t>
      </w:r>
    </w:p>
    <w:p w14:paraId="693787D5" w14:textId="5A2A9AA6" w:rsidR="004421C7" w:rsidRPr="00EE44D4" w:rsidRDefault="00BB05D2" w:rsidP="00EE44D4">
      <w:pPr>
        <w:spacing w:after="120"/>
        <w:jc w:val="both"/>
        <w:rPr>
          <w:rFonts w:cstheme="minorHAnsi"/>
        </w:rPr>
      </w:pPr>
      <w:r w:rsidRPr="00A15103">
        <w:rPr>
          <w:rStyle w:val="normaltextrun"/>
          <w:rFonts w:cstheme="minorHAnsi"/>
          <w:i/>
          <w:iCs/>
          <w:color w:val="000000"/>
          <w:bdr w:val="none" w:sz="0" w:space="0" w:color="auto" w:frame="1"/>
        </w:rPr>
        <w:t>“Sin dudas este es un nuevo jalón, un hito muy importante para nuestro grupo que encuentra en la Olivicultura un campo de desarrollo en las economías regionales en las que continuamos invirtiendo en forma sostenida a lo largo del tiempo”</w:t>
      </w:r>
      <w:r>
        <w:rPr>
          <w:rStyle w:val="normaltextrun"/>
          <w:rFonts w:cstheme="minorHAnsi"/>
          <w:color w:val="000000"/>
          <w:bdr w:val="none" w:sz="0" w:space="0" w:color="auto" w:frame="1"/>
        </w:rPr>
        <w:t xml:space="preserve"> </w:t>
      </w:r>
      <w:r w:rsidR="00A15103">
        <w:rPr>
          <w:rStyle w:val="normaltextrun"/>
          <w:rFonts w:cstheme="minorHAnsi"/>
          <w:color w:val="000000"/>
          <w:bdr w:val="none" w:sz="0" w:space="0" w:color="auto" w:frame="1"/>
        </w:rPr>
        <w:t>expresó</w:t>
      </w:r>
      <w:r>
        <w:rPr>
          <w:rStyle w:val="normaltextrun"/>
          <w:rFonts w:cstheme="minorHAnsi"/>
          <w:color w:val="000000"/>
          <w:bdr w:val="none" w:sz="0" w:space="0" w:color="auto" w:frame="1"/>
        </w:rPr>
        <w:t xml:space="preserve"> </w:t>
      </w:r>
      <w:r w:rsidRPr="00A15103">
        <w:rPr>
          <w:rStyle w:val="normaltextrun"/>
          <w:rFonts w:cstheme="minorHAnsi"/>
          <w:b/>
          <w:bCs/>
          <w:color w:val="000000"/>
          <w:bdr w:val="none" w:sz="0" w:space="0" w:color="auto" w:frame="1"/>
        </w:rPr>
        <w:t>José Chediack</w:t>
      </w:r>
      <w:r>
        <w:rPr>
          <w:rStyle w:val="normaltextrun"/>
          <w:rFonts w:cstheme="minorHAnsi"/>
          <w:color w:val="000000"/>
          <w:bdr w:val="none" w:sz="0" w:space="0" w:color="auto" w:frame="1"/>
        </w:rPr>
        <w:t>, presidente de</w:t>
      </w:r>
      <w:r w:rsidR="004D336D">
        <w:rPr>
          <w:rStyle w:val="normaltextrun"/>
          <w:rFonts w:cstheme="minorHAnsi"/>
          <w:color w:val="000000"/>
          <w:bdr w:val="none" w:sz="0" w:space="0" w:color="auto" w:frame="1"/>
        </w:rPr>
        <w:t xml:space="preserve"> </w:t>
      </w:r>
      <w:r>
        <w:rPr>
          <w:rStyle w:val="normaltextrun"/>
          <w:rFonts w:cstheme="minorHAnsi"/>
          <w:color w:val="000000"/>
          <w:bdr w:val="none" w:sz="0" w:space="0" w:color="auto" w:frame="1"/>
        </w:rPr>
        <w:t>Grupo Phrónesis</w:t>
      </w:r>
      <w:r w:rsidR="004D336D">
        <w:rPr>
          <w:rStyle w:val="normaltextrun"/>
          <w:rFonts w:cstheme="minorHAnsi"/>
          <w:color w:val="000000"/>
          <w:bdr w:val="none" w:sz="0" w:space="0" w:color="auto" w:frame="1"/>
        </w:rPr>
        <w:t>.</w:t>
      </w:r>
      <w:r w:rsidR="005A683E" w:rsidRPr="00EE44D4">
        <w:rPr>
          <w:rStyle w:val="normaltextrun"/>
          <w:rFonts w:cstheme="minorHAnsi"/>
          <w:color w:val="000000"/>
          <w:bdr w:val="none" w:sz="0" w:space="0" w:color="auto" w:frame="1"/>
        </w:rPr>
        <w:t>  </w:t>
      </w:r>
    </w:p>
    <w:p w14:paraId="069AAF22" w14:textId="77777777" w:rsidR="005A683E" w:rsidRPr="00EE44D4" w:rsidRDefault="005A683E" w:rsidP="00EE44D4">
      <w:pPr>
        <w:pStyle w:val="paragraph"/>
        <w:spacing w:before="0" w:beforeAutospacing="0" w:after="120" w:afterAutospacing="0"/>
        <w:jc w:val="both"/>
        <w:textAlignment w:val="baseline"/>
        <w:rPr>
          <w:rFonts w:asciiTheme="minorHAnsi" w:hAnsiTheme="minorHAnsi" w:cstheme="minorHAnsi"/>
          <w:sz w:val="22"/>
          <w:szCs w:val="22"/>
        </w:rPr>
      </w:pPr>
      <w:r w:rsidRPr="00EE44D4">
        <w:rPr>
          <w:rStyle w:val="eop"/>
          <w:rFonts w:asciiTheme="minorHAnsi" w:hAnsiTheme="minorHAnsi" w:cstheme="minorHAnsi"/>
          <w:sz w:val="22"/>
          <w:szCs w:val="22"/>
        </w:rPr>
        <w:t> </w:t>
      </w:r>
    </w:p>
    <w:p w14:paraId="0295D4A5" w14:textId="77777777" w:rsidR="00A158DF" w:rsidRPr="00EE44D4" w:rsidRDefault="00A158DF" w:rsidP="00EE44D4">
      <w:pPr>
        <w:spacing w:after="120" w:line="240" w:lineRule="auto"/>
        <w:jc w:val="both"/>
        <w:rPr>
          <w:rFonts w:cstheme="minorHAnsi"/>
          <w:b/>
        </w:rPr>
      </w:pPr>
      <w:r w:rsidRPr="00EE44D4">
        <w:rPr>
          <w:rFonts w:cstheme="minorHAnsi"/>
          <w:b/>
        </w:rPr>
        <w:t>Acerca de SolFrut</w:t>
      </w:r>
    </w:p>
    <w:p w14:paraId="490B5F0F" w14:textId="77777777" w:rsidR="00A158DF" w:rsidRPr="00EE44D4" w:rsidRDefault="00A158DF" w:rsidP="00EE44D4">
      <w:pPr>
        <w:spacing w:after="120" w:line="240" w:lineRule="auto"/>
        <w:jc w:val="both"/>
        <w:rPr>
          <w:rFonts w:cstheme="minorHAnsi"/>
        </w:rPr>
      </w:pPr>
      <w:r w:rsidRPr="00EE44D4">
        <w:rPr>
          <w:rFonts w:cstheme="minorHAnsi"/>
        </w:rPr>
        <w:t>Es la empresa productora de alimentos más innovadora de la región cuyana. Presente desde hace 30 años en la provincia cuenta con cuatro divisiones: Agro, Aceites, Vinos y Alimentos. Se caracteriza por la integración de los procesos de elaboración y una ingeniería productiva de excelencia, basada en el cuidado de las materias primas desde su origen hasta la mesa.</w:t>
      </w:r>
    </w:p>
    <w:p w14:paraId="544AA73B" w14:textId="77777777" w:rsidR="00A158DF" w:rsidRPr="00EE44D4" w:rsidRDefault="00A158DF" w:rsidP="00EE44D4">
      <w:pPr>
        <w:spacing w:after="120" w:line="240" w:lineRule="auto"/>
        <w:jc w:val="both"/>
        <w:rPr>
          <w:rFonts w:cstheme="minorHAnsi"/>
        </w:rPr>
      </w:pPr>
      <w:r w:rsidRPr="00EE44D4">
        <w:rPr>
          <w:rFonts w:cstheme="minorHAnsi"/>
        </w:rPr>
        <w:t>Integra tres fincas olivícolas, un viñedo, una bodega, una industria productora de alimentos saludables y la planta de elaboración de aceite de oliva más importante de América Latina</w:t>
      </w:r>
    </w:p>
    <w:p w14:paraId="4EFE58AD" w14:textId="28829C32" w:rsidR="00A158DF" w:rsidRPr="00EE44D4" w:rsidRDefault="00A158DF" w:rsidP="00EE44D4">
      <w:pPr>
        <w:spacing w:after="120" w:line="240" w:lineRule="auto"/>
        <w:jc w:val="both"/>
        <w:rPr>
          <w:rFonts w:cstheme="minorHAnsi"/>
        </w:rPr>
      </w:pPr>
      <w:r w:rsidRPr="00EE44D4">
        <w:rPr>
          <w:rFonts w:cstheme="minorHAnsi"/>
        </w:rPr>
        <w:t xml:space="preserve">Es una empresa de capitales argentinos que forma parte del Grupo </w:t>
      </w:r>
      <w:r w:rsidR="004D336D">
        <w:rPr>
          <w:rStyle w:val="normaltextrun"/>
          <w:rFonts w:cstheme="minorHAnsi"/>
          <w:color w:val="000000"/>
          <w:bdr w:val="none" w:sz="0" w:space="0" w:color="auto" w:frame="1"/>
        </w:rPr>
        <w:t>Phrónesis</w:t>
      </w:r>
      <w:r w:rsidRPr="00EE44D4">
        <w:rPr>
          <w:rFonts w:cstheme="minorHAnsi"/>
        </w:rPr>
        <w:t>.</w:t>
      </w:r>
    </w:p>
    <w:p w14:paraId="0D80003D" w14:textId="77777777" w:rsidR="00A158DF" w:rsidRPr="00EE44D4" w:rsidRDefault="00A158DF" w:rsidP="00EE44D4">
      <w:pPr>
        <w:spacing w:after="120" w:line="240" w:lineRule="auto"/>
        <w:jc w:val="both"/>
        <w:rPr>
          <w:rFonts w:cstheme="minorHAnsi"/>
          <w:b/>
        </w:rPr>
      </w:pPr>
    </w:p>
    <w:p w14:paraId="34CCE342" w14:textId="686BE012" w:rsidR="007D03C0" w:rsidRPr="00EE44D4" w:rsidRDefault="007D03C0" w:rsidP="00EE44D4">
      <w:pPr>
        <w:spacing w:after="120" w:line="240" w:lineRule="auto"/>
        <w:jc w:val="both"/>
        <w:rPr>
          <w:rFonts w:cstheme="minorHAnsi"/>
          <w:b/>
        </w:rPr>
      </w:pPr>
      <w:r w:rsidRPr="00EE44D4">
        <w:rPr>
          <w:rFonts w:cstheme="minorHAnsi"/>
          <w:b/>
        </w:rPr>
        <w:t>Acerca de Grupo PHRÓNESIS</w:t>
      </w:r>
    </w:p>
    <w:p w14:paraId="64F28A20" w14:textId="0A88E333" w:rsidR="007D03C0" w:rsidRPr="00EE44D4" w:rsidRDefault="007D03C0" w:rsidP="00EE44D4">
      <w:pPr>
        <w:spacing w:after="120" w:line="240" w:lineRule="auto"/>
        <w:jc w:val="both"/>
        <w:textAlignment w:val="baseline"/>
        <w:rPr>
          <w:rFonts w:eastAsia="Times New Roman" w:cstheme="minorHAnsi"/>
          <w:lang w:val="es-ES"/>
        </w:rPr>
      </w:pPr>
      <w:r w:rsidRPr="00EE44D4">
        <w:rPr>
          <w:rFonts w:eastAsia="Times New Roman" w:cstheme="minorHAnsi"/>
        </w:rPr>
        <w:t>Grupo PHRÓNESIS es un grupo agroindustrial de capitales argentinos que, desde hace de más de 30 años produce, elabora y comercializa alimentos sanos y nutritivos de una manera sustentable. Está conformado por las empresas SolFrut, Teknofood, NutriSantiago y NutriCorrientes, que elaboran alimentos saludables y fortificados, vinos y aceites con fincas propias y establecimientos industriales. Alimentos destinados al mercado local e internacional.</w:t>
      </w:r>
    </w:p>
    <w:p w14:paraId="47A9E12A" w14:textId="77777777" w:rsidR="007D03C0" w:rsidRPr="00EE44D4" w:rsidRDefault="007D03C0" w:rsidP="00EE44D4">
      <w:pPr>
        <w:spacing w:after="120" w:line="240" w:lineRule="auto"/>
        <w:jc w:val="both"/>
        <w:textAlignment w:val="baseline"/>
        <w:rPr>
          <w:rFonts w:eastAsia="Times New Roman" w:cstheme="minorHAnsi"/>
        </w:rPr>
      </w:pPr>
      <w:r w:rsidRPr="00EE44D4">
        <w:rPr>
          <w:rFonts w:eastAsia="Times New Roman" w:cstheme="minorHAnsi"/>
        </w:rPr>
        <w:t>El grupo concentra sus principales actividades en las economías regionales y basa su estrategia en la generación de valor y conocimiento y en la innovación permanente. Esto le permite contar hoy con la planta de producción de aceite de oliva más importante de América latina y una marca propia líder en el mercado como lo es Oliovita, una empresa especializada en la provisión de alimentos con más de 14.000 millones de raciones brindadas sin inconvenientes en más de 20 años y con el único establecimiento industrial de molienda de arroz y extrusión de cereales certificado totalmente libre de TACC. En todos los procesos de producción y elaboración se emplean herramientas tecnológicas y prácticas profesionales de vanguardia, que garantizan la calidad a lo largo de toda la cadena de valor y la trazabilidad de cada uno de los componentes desde su origen. El grupo cuenta con marcas propias y produce línea blanca para las principales empresas del país. </w:t>
      </w:r>
    </w:p>
    <w:p w14:paraId="5785E4CE" w14:textId="77777777" w:rsidR="007D03C0" w:rsidRPr="00EE44D4" w:rsidRDefault="007D03C0" w:rsidP="00EE44D4">
      <w:pPr>
        <w:spacing w:after="120" w:line="240" w:lineRule="auto"/>
        <w:jc w:val="both"/>
        <w:textAlignment w:val="baseline"/>
        <w:rPr>
          <w:rFonts w:eastAsia="Times New Roman" w:cstheme="minorHAnsi"/>
        </w:rPr>
      </w:pPr>
    </w:p>
    <w:p w14:paraId="25F482FF" w14:textId="77777777" w:rsidR="007D03C0" w:rsidRPr="00EE44D4" w:rsidRDefault="007D03C0" w:rsidP="00EE44D4">
      <w:pPr>
        <w:spacing w:after="120" w:line="240" w:lineRule="auto"/>
        <w:jc w:val="both"/>
        <w:rPr>
          <w:rFonts w:cstheme="minorHAnsi"/>
        </w:rPr>
      </w:pPr>
    </w:p>
    <w:p w14:paraId="51897A77" w14:textId="77777777" w:rsidR="007D03C0" w:rsidRPr="00EE44D4" w:rsidRDefault="007D03C0" w:rsidP="007D03C0">
      <w:pPr>
        <w:spacing w:after="100" w:afterAutospacing="1" w:line="24" w:lineRule="atLeast"/>
        <w:contextualSpacing/>
        <w:jc w:val="both"/>
        <w:rPr>
          <w:rFonts w:cstheme="minorHAnsi"/>
        </w:rPr>
      </w:pPr>
    </w:p>
    <w:p w14:paraId="222C1022" w14:textId="77777777" w:rsidR="007D03C0" w:rsidRPr="00EE44D4" w:rsidRDefault="007D03C0" w:rsidP="007D03C0">
      <w:pPr>
        <w:spacing w:after="100" w:afterAutospacing="1" w:line="24" w:lineRule="atLeast"/>
        <w:contextualSpacing/>
        <w:jc w:val="both"/>
        <w:rPr>
          <w:rFonts w:cstheme="minorHAnsi"/>
        </w:rPr>
      </w:pPr>
    </w:p>
    <w:p w14:paraId="0F73A738" w14:textId="77777777" w:rsidR="007D03C0" w:rsidRPr="00EE44D4" w:rsidRDefault="007D03C0" w:rsidP="007D03C0">
      <w:pPr>
        <w:spacing w:after="100" w:afterAutospacing="1" w:line="24" w:lineRule="atLeast"/>
        <w:contextualSpacing/>
        <w:jc w:val="both"/>
        <w:rPr>
          <w:rFonts w:eastAsia="Times New Roman" w:cstheme="minorHAnsi"/>
          <w:b/>
          <w:color w:val="222222"/>
          <w:lang w:eastAsia="es-AR"/>
        </w:rPr>
      </w:pPr>
      <w:r w:rsidRPr="00EE44D4">
        <w:rPr>
          <w:rFonts w:eastAsia="Times New Roman" w:cstheme="minorHAnsi"/>
          <w:b/>
          <w:color w:val="222222"/>
          <w:lang w:eastAsia="es-AR"/>
        </w:rPr>
        <w:t>Contacto de prensa:</w:t>
      </w:r>
    </w:p>
    <w:p w14:paraId="4492F5D4" w14:textId="64DF473C" w:rsidR="007D03C0" w:rsidRPr="00EE44D4" w:rsidRDefault="007D03C0" w:rsidP="007D03C0">
      <w:pPr>
        <w:spacing w:after="100" w:afterAutospacing="1" w:line="24" w:lineRule="atLeast"/>
        <w:contextualSpacing/>
        <w:rPr>
          <w:rFonts w:eastAsia="Times New Roman" w:cstheme="minorHAnsi"/>
          <w:color w:val="222222"/>
          <w:lang w:eastAsia="es-AR"/>
        </w:rPr>
      </w:pPr>
      <w:r w:rsidRPr="00EE44D4">
        <w:rPr>
          <w:rFonts w:eastAsia="Times New Roman" w:cstheme="minorHAnsi"/>
          <w:color w:val="222222"/>
          <w:lang w:eastAsia="es-AR"/>
        </w:rPr>
        <w:t>Carolina Giménez</w:t>
      </w:r>
      <w:r w:rsidRPr="00EE44D4">
        <w:rPr>
          <w:rFonts w:eastAsia="Times New Roman" w:cstheme="minorHAnsi"/>
          <w:color w:val="222222"/>
          <w:lang w:eastAsia="es-AR"/>
        </w:rPr>
        <w:tab/>
      </w:r>
      <w:hyperlink r:id="rId11" w:history="1">
        <w:r w:rsidRPr="00EE44D4">
          <w:rPr>
            <w:rStyle w:val="Hipervnculo"/>
            <w:rFonts w:eastAsia="Times New Roman" w:cstheme="minorHAnsi"/>
            <w:lang w:eastAsia="es-AR"/>
          </w:rPr>
          <w:t>carolina@gimenezaubert.com.ar</w:t>
        </w:r>
      </w:hyperlink>
      <w:r w:rsidRPr="00EE44D4">
        <w:rPr>
          <w:rFonts w:eastAsia="Times New Roman" w:cstheme="minorHAnsi"/>
          <w:color w:val="222222"/>
          <w:lang w:eastAsia="es-AR"/>
        </w:rPr>
        <w:tab/>
        <w:t>11 6284-0055</w:t>
      </w:r>
      <w:r w:rsidRPr="00EE44D4">
        <w:rPr>
          <w:rFonts w:eastAsia="Times New Roman" w:cstheme="minorHAnsi"/>
          <w:color w:val="222222"/>
          <w:lang w:eastAsia="es-AR"/>
        </w:rPr>
        <w:br/>
        <w:t>Virginia Gatti</w:t>
      </w:r>
      <w:r w:rsidRPr="00EE44D4">
        <w:rPr>
          <w:rFonts w:eastAsia="Times New Roman" w:cstheme="minorHAnsi"/>
          <w:color w:val="222222"/>
          <w:lang w:eastAsia="es-AR"/>
        </w:rPr>
        <w:tab/>
      </w:r>
      <w:r w:rsidRPr="00EE44D4">
        <w:rPr>
          <w:rFonts w:eastAsia="Times New Roman" w:cstheme="minorHAnsi"/>
          <w:color w:val="222222"/>
          <w:lang w:eastAsia="es-AR"/>
        </w:rPr>
        <w:tab/>
      </w:r>
      <w:hyperlink r:id="rId12" w:history="1">
        <w:r w:rsidRPr="00EE44D4">
          <w:rPr>
            <w:rStyle w:val="Hipervnculo"/>
            <w:rFonts w:eastAsia="Times New Roman" w:cstheme="minorHAnsi"/>
            <w:lang w:eastAsia="es-AR"/>
          </w:rPr>
          <w:t>virginia@gimenezaubert.com.ar</w:t>
        </w:r>
      </w:hyperlink>
      <w:r w:rsidRPr="00EE44D4">
        <w:rPr>
          <w:rFonts w:eastAsia="Times New Roman" w:cstheme="minorHAnsi"/>
          <w:color w:val="222222"/>
          <w:lang w:eastAsia="es-AR"/>
        </w:rPr>
        <w:tab/>
        <w:t>11 5658-8196</w:t>
      </w:r>
    </w:p>
    <w:sectPr w:rsidR="007D03C0" w:rsidRPr="00EE44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DE63" w14:textId="77777777" w:rsidR="000E2C39" w:rsidRDefault="000E2C39" w:rsidP="007D03C0">
      <w:pPr>
        <w:spacing w:after="0" w:line="240" w:lineRule="auto"/>
      </w:pPr>
      <w:r>
        <w:separator/>
      </w:r>
    </w:p>
  </w:endnote>
  <w:endnote w:type="continuationSeparator" w:id="0">
    <w:p w14:paraId="60B904C8" w14:textId="77777777" w:rsidR="000E2C39" w:rsidRDefault="000E2C39" w:rsidP="007D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30D" w14:textId="77777777" w:rsidR="000E2C39" w:rsidRDefault="000E2C39" w:rsidP="007D03C0">
      <w:pPr>
        <w:spacing w:after="0" w:line="240" w:lineRule="auto"/>
      </w:pPr>
      <w:r>
        <w:separator/>
      </w:r>
    </w:p>
  </w:footnote>
  <w:footnote w:type="continuationSeparator" w:id="0">
    <w:p w14:paraId="5CB7B0C5" w14:textId="77777777" w:rsidR="000E2C39" w:rsidRDefault="000E2C39" w:rsidP="007D0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B4"/>
    <w:rsid w:val="0001646F"/>
    <w:rsid w:val="000A3AD4"/>
    <w:rsid w:val="000D72B4"/>
    <w:rsid w:val="000E2C39"/>
    <w:rsid w:val="000F7B4E"/>
    <w:rsid w:val="001A0134"/>
    <w:rsid w:val="00260C5D"/>
    <w:rsid w:val="002C2496"/>
    <w:rsid w:val="003057F1"/>
    <w:rsid w:val="003E337C"/>
    <w:rsid w:val="004421C7"/>
    <w:rsid w:val="00464DB9"/>
    <w:rsid w:val="004D336D"/>
    <w:rsid w:val="004E358B"/>
    <w:rsid w:val="00530F61"/>
    <w:rsid w:val="00575612"/>
    <w:rsid w:val="005910FE"/>
    <w:rsid w:val="005A683E"/>
    <w:rsid w:val="006275E5"/>
    <w:rsid w:val="006F207E"/>
    <w:rsid w:val="007B4B10"/>
    <w:rsid w:val="007B7B82"/>
    <w:rsid w:val="007D03C0"/>
    <w:rsid w:val="008017B2"/>
    <w:rsid w:val="008846C4"/>
    <w:rsid w:val="008F1EAC"/>
    <w:rsid w:val="009106A9"/>
    <w:rsid w:val="00930730"/>
    <w:rsid w:val="00984982"/>
    <w:rsid w:val="009A69B4"/>
    <w:rsid w:val="00A15103"/>
    <w:rsid w:val="00A158DF"/>
    <w:rsid w:val="00A93E8B"/>
    <w:rsid w:val="00BB015B"/>
    <w:rsid w:val="00BB05D2"/>
    <w:rsid w:val="00BB0FF2"/>
    <w:rsid w:val="00BB725A"/>
    <w:rsid w:val="00BD3408"/>
    <w:rsid w:val="00D402F5"/>
    <w:rsid w:val="00D66279"/>
    <w:rsid w:val="00DC0DFD"/>
    <w:rsid w:val="00E40D4E"/>
    <w:rsid w:val="00E74AE6"/>
    <w:rsid w:val="00EB38A1"/>
    <w:rsid w:val="00EE44D4"/>
    <w:rsid w:val="00F03D5E"/>
    <w:rsid w:val="00FA36E8"/>
    <w:rsid w:val="00FA4E3C"/>
    <w:rsid w:val="00FC4D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484C"/>
  <w15:chartTrackingRefBased/>
  <w15:docId w15:val="{1DE32A25-4186-4A32-A535-50F9EFC9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BB725A"/>
  </w:style>
  <w:style w:type="paragraph" w:styleId="Encabezado">
    <w:name w:val="header"/>
    <w:basedOn w:val="Normal"/>
    <w:link w:val="EncabezadoCar"/>
    <w:uiPriority w:val="99"/>
    <w:unhideWhenUsed/>
    <w:rsid w:val="007D0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03C0"/>
  </w:style>
  <w:style w:type="paragraph" w:styleId="Piedepgina">
    <w:name w:val="footer"/>
    <w:basedOn w:val="Normal"/>
    <w:link w:val="PiedepginaCar"/>
    <w:uiPriority w:val="99"/>
    <w:unhideWhenUsed/>
    <w:rsid w:val="007D0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3C0"/>
  </w:style>
  <w:style w:type="character" w:styleId="Hipervnculo">
    <w:name w:val="Hyperlink"/>
    <w:basedOn w:val="Fuentedeprrafopredeter"/>
    <w:uiPriority w:val="99"/>
    <w:unhideWhenUsed/>
    <w:rsid w:val="007D03C0"/>
    <w:rPr>
      <w:color w:val="0563C1" w:themeColor="hyperlink"/>
      <w:u w:val="single"/>
    </w:rPr>
  </w:style>
  <w:style w:type="paragraph" w:customStyle="1" w:styleId="paragraph">
    <w:name w:val="paragraph"/>
    <w:basedOn w:val="Normal"/>
    <w:rsid w:val="00260C5D"/>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customStyle="1" w:styleId="eop">
    <w:name w:val="eop"/>
    <w:basedOn w:val="Fuentedeprrafopredeter"/>
    <w:rsid w:val="00260C5D"/>
  </w:style>
  <w:style w:type="paragraph" w:styleId="Revisin">
    <w:name w:val="Revision"/>
    <w:hidden/>
    <w:uiPriority w:val="99"/>
    <w:semiHidden/>
    <w:rsid w:val="000F7B4E"/>
    <w:pPr>
      <w:spacing w:after="0" w:line="240" w:lineRule="auto"/>
    </w:pPr>
  </w:style>
  <w:style w:type="character" w:styleId="Refdecomentario">
    <w:name w:val="annotation reference"/>
    <w:basedOn w:val="Fuentedeprrafopredeter"/>
    <w:uiPriority w:val="99"/>
    <w:semiHidden/>
    <w:unhideWhenUsed/>
    <w:rsid w:val="000F7B4E"/>
    <w:rPr>
      <w:sz w:val="16"/>
      <w:szCs w:val="16"/>
    </w:rPr>
  </w:style>
  <w:style w:type="paragraph" w:styleId="Textocomentario">
    <w:name w:val="annotation text"/>
    <w:basedOn w:val="Normal"/>
    <w:link w:val="TextocomentarioCar"/>
    <w:uiPriority w:val="99"/>
    <w:unhideWhenUsed/>
    <w:rsid w:val="000F7B4E"/>
    <w:pPr>
      <w:spacing w:line="240" w:lineRule="auto"/>
    </w:pPr>
    <w:rPr>
      <w:sz w:val="20"/>
      <w:szCs w:val="20"/>
    </w:rPr>
  </w:style>
  <w:style w:type="character" w:customStyle="1" w:styleId="TextocomentarioCar">
    <w:name w:val="Texto comentario Car"/>
    <w:basedOn w:val="Fuentedeprrafopredeter"/>
    <w:link w:val="Textocomentario"/>
    <w:uiPriority w:val="99"/>
    <w:rsid w:val="000F7B4E"/>
    <w:rPr>
      <w:sz w:val="20"/>
      <w:szCs w:val="20"/>
    </w:rPr>
  </w:style>
  <w:style w:type="paragraph" w:styleId="Asuntodelcomentario">
    <w:name w:val="annotation subject"/>
    <w:basedOn w:val="Textocomentario"/>
    <w:next w:val="Textocomentario"/>
    <w:link w:val="AsuntodelcomentarioCar"/>
    <w:uiPriority w:val="99"/>
    <w:semiHidden/>
    <w:unhideWhenUsed/>
    <w:rsid w:val="000F7B4E"/>
    <w:rPr>
      <w:b/>
      <w:bCs/>
    </w:rPr>
  </w:style>
  <w:style w:type="character" w:customStyle="1" w:styleId="AsuntodelcomentarioCar">
    <w:name w:val="Asunto del comentario Car"/>
    <w:basedOn w:val="TextocomentarioCar"/>
    <w:link w:val="Asuntodelcomentario"/>
    <w:uiPriority w:val="99"/>
    <w:semiHidden/>
    <w:rsid w:val="000F7B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347">
      <w:bodyDiv w:val="1"/>
      <w:marLeft w:val="0"/>
      <w:marRight w:val="0"/>
      <w:marTop w:val="0"/>
      <w:marBottom w:val="0"/>
      <w:divBdr>
        <w:top w:val="none" w:sz="0" w:space="0" w:color="auto"/>
        <w:left w:val="none" w:sz="0" w:space="0" w:color="auto"/>
        <w:bottom w:val="none" w:sz="0" w:space="0" w:color="auto"/>
        <w:right w:val="none" w:sz="0" w:space="0" w:color="auto"/>
      </w:divBdr>
      <w:divsChild>
        <w:div w:id="645815593">
          <w:marLeft w:val="0"/>
          <w:marRight w:val="0"/>
          <w:marTop w:val="0"/>
          <w:marBottom w:val="0"/>
          <w:divBdr>
            <w:top w:val="none" w:sz="0" w:space="0" w:color="auto"/>
            <w:left w:val="none" w:sz="0" w:space="0" w:color="auto"/>
            <w:bottom w:val="none" w:sz="0" w:space="0" w:color="auto"/>
            <w:right w:val="none" w:sz="0" w:space="0" w:color="auto"/>
          </w:divBdr>
        </w:div>
        <w:div w:id="124323834">
          <w:marLeft w:val="0"/>
          <w:marRight w:val="0"/>
          <w:marTop w:val="0"/>
          <w:marBottom w:val="0"/>
          <w:divBdr>
            <w:top w:val="none" w:sz="0" w:space="0" w:color="auto"/>
            <w:left w:val="none" w:sz="0" w:space="0" w:color="auto"/>
            <w:bottom w:val="none" w:sz="0" w:space="0" w:color="auto"/>
            <w:right w:val="none" w:sz="0" w:space="0" w:color="auto"/>
          </w:divBdr>
        </w:div>
        <w:div w:id="149252536">
          <w:marLeft w:val="0"/>
          <w:marRight w:val="0"/>
          <w:marTop w:val="0"/>
          <w:marBottom w:val="0"/>
          <w:divBdr>
            <w:top w:val="none" w:sz="0" w:space="0" w:color="auto"/>
            <w:left w:val="none" w:sz="0" w:space="0" w:color="auto"/>
            <w:bottom w:val="none" w:sz="0" w:space="0" w:color="auto"/>
            <w:right w:val="none" w:sz="0" w:space="0" w:color="auto"/>
          </w:divBdr>
        </w:div>
        <w:div w:id="1639528826">
          <w:marLeft w:val="0"/>
          <w:marRight w:val="0"/>
          <w:marTop w:val="0"/>
          <w:marBottom w:val="0"/>
          <w:divBdr>
            <w:top w:val="none" w:sz="0" w:space="0" w:color="auto"/>
            <w:left w:val="none" w:sz="0" w:space="0" w:color="auto"/>
            <w:bottom w:val="none" w:sz="0" w:space="0" w:color="auto"/>
            <w:right w:val="none" w:sz="0" w:space="0" w:color="auto"/>
          </w:divBdr>
        </w:div>
      </w:divsChild>
    </w:div>
    <w:div w:id="691222378">
      <w:bodyDiv w:val="1"/>
      <w:marLeft w:val="0"/>
      <w:marRight w:val="0"/>
      <w:marTop w:val="0"/>
      <w:marBottom w:val="0"/>
      <w:divBdr>
        <w:top w:val="none" w:sz="0" w:space="0" w:color="auto"/>
        <w:left w:val="none" w:sz="0" w:space="0" w:color="auto"/>
        <w:bottom w:val="none" w:sz="0" w:space="0" w:color="auto"/>
        <w:right w:val="none" w:sz="0" w:space="0" w:color="auto"/>
      </w:divBdr>
      <w:divsChild>
        <w:div w:id="1280989631">
          <w:marLeft w:val="0"/>
          <w:marRight w:val="0"/>
          <w:marTop w:val="0"/>
          <w:marBottom w:val="0"/>
          <w:divBdr>
            <w:top w:val="none" w:sz="0" w:space="0" w:color="auto"/>
            <w:left w:val="none" w:sz="0" w:space="0" w:color="auto"/>
            <w:bottom w:val="none" w:sz="0" w:space="0" w:color="auto"/>
            <w:right w:val="none" w:sz="0" w:space="0" w:color="auto"/>
          </w:divBdr>
        </w:div>
        <w:div w:id="149060366">
          <w:marLeft w:val="0"/>
          <w:marRight w:val="0"/>
          <w:marTop w:val="0"/>
          <w:marBottom w:val="0"/>
          <w:divBdr>
            <w:top w:val="none" w:sz="0" w:space="0" w:color="auto"/>
            <w:left w:val="none" w:sz="0" w:space="0" w:color="auto"/>
            <w:bottom w:val="none" w:sz="0" w:space="0" w:color="auto"/>
            <w:right w:val="none" w:sz="0" w:space="0" w:color="auto"/>
          </w:divBdr>
        </w:div>
        <w:div w:id="2012370791">
          <w:marLeft w:val="0"/>
          <w:marRight w:val="0"/>
          <w:marTop w:val="0"/>
          <w:marBottom w:val="0"/>
          <w:divBdr>
            <w:top w:val="none" w:sz="0" w:space="0" w:color="auto"/>
            <w:left w:val="none" w:sz="0" w:space="0" w:color="auto"/>
            <w:bottom w:val="none" w:sz="0" w:space="0" w:color="auto"/>
            <w:right w:val="none" w:sz="0" w:space="0" w:color="auto"/>
          </w:divBdr>
        </w:div>
      </w:divsChild>
    </w:div>
    <w:div w:id="803547568">
      <w:bodyDiv w:val="1"/>
      <w:marLeft w:val="0"/>
      <w:marRight w:val="0"/>
      <w:marTop w:val="0"/>
      <w:marBottom w:val="0"/>
      <w:divBdr>
        <w:top w:val="none" w:sz="0" w:space="0" w:color="auto"/>
        <w:left w:val="none" w:sz="0" w:space="0" w:color="auto"/>
        <w:bottom w:val="none" w:sz="0" w:space="0" w:color="auto"/>
        <w:right w:val="none" w:sz="0" w:space="0" w:color="auto"/>
      </w:divBdr>
      <w:divsChild>
        <w:div w:id="1025710697">
          <w:marLeft w:val="0"/>
          <w:marRight w:val="0"/>
          <w:marTop w:val="0"/>
          <w:marBottom w:val="0"/>
          <w:divBdr>
            <w:top w:val="none" w:sz="0" w:space="0" w:color="auto"/>
            <w:left w:val="none" w:sz="0" w:space="0" w:color="auto"/>
            <w:bottom w:val="none" w:sz="0" w:space="0" w:color="auto"/>
            <w:right w:val="none" w:sz="0" w:space="0" w:color="auto"/>
          </w:divBdr>
        </w:div>
        <w:div w:id="1283078529">
          <w:marLeft w:val="0"/>
          <w:marRight w:val="0"/>
          <w:marTop w:val="0"/>
          <w:marBottom w:val="0"/>
          <w:divBdr>
            <w:top w:val="none" w:sz="0" w:space="0" w:color="auto"/>
            <w:left w:val="none" w:sz="0" w:space="0" w:color="auto"/>
            <w:bottom w:val="none" w:sz="0" w:space="0" w:color="auto"/>
            <w:right w:val="none" w:sz="0" w:space="0" w:color="auto"/>
          </w:divBdr>
        </w:div>
      </w:divsChild>
    </w:div>
    <w:div w:id="2060783733">
      <w:bodyDiv w:val="1"/>
      <w:marLeft w:val="0"/>
      <w:marRight w:val="0"/>
      <w:marTop w:val="0"/>
      <w:marBottom w:val="0"/>
      <w:divBdr>
        <w:top w:val="none" w:sz="0" w:space="0" w:color="auto"/>
        <w:left w:val="none" w:sz="0" w:space="0" w:color="auto"/>
        <w:bottom w:val="none" w:sz="0" w:space="0" w:color="auto"/>
        <w:right w:val="none" w:sz="0" w:space="0" w:color="auto"/>
      </w:divBdr>
      <w:divsChild>
        <w:div w:id="858549418">
          <w:marLeft w:val="0"/>
          <w:marRight w:val="0"/>
          <w:marTop w:val="0"/>
          <w:marBottom w:val="0"/>
          <w:divBdr>
            <w:top w:val="none" w:sz="0" w:space="0" w:color="auto"/>
            <w:left w:val="none" w:sz="0" w:space="0" w:color="auto"/>
            <w:bottom w:val="none" w:sz="0" w:space="0" w:color="auto"/>
            <w:right w:val="none" w:sz="0" w:space="0" w:color="auto"/>
          </w:divBdr>
        </w:div>
        <w:div w:id="1271938485">
          <w:marLeft w:val="0"/>
          <w:marRight w:val="0"/>
          <w:marTop w:val="0"/>
          <w:marBottom w:val="0"/>
          <w:divBdr>
            <w:top w:val="none" w:sz="0" w:space="0" w:color="auto"/>
            <w:left w:val="none" w:sz="0" w:space="0" w:color="auto"/>
            <w:bottom w:val="none" w:sz="0" w:space="0" w:color="auto"/>
            <w:right w:val="none" w:sz="0" w:space="0" w:color="auto"/>
          </w:divBdr>
        </w:div>
        <w:div w:id="1360471804">
          <w:marLeft w:val="0"/>
          <w:marRight w:val="0"/>
          <w:marTop w:val="0"/>
          <w:marBottom w:val="0"/>
          <w:divBdr>
            <w:top w:val="none" w:sz="0" w:space="0" w:color="auto"/>
            <w:left w:val="none" w:sz="0" w:space="0" w:color="auto"/>
            <w:bottom w:val="none" w:sz="0" w:space="0" w:color="auto"/>
            <w:right w:val="none" w:sz="0" w:space="0" w:color="auto"/>
          </w:divBdr>
        </w:div>
        <w:div w:id="410926294">
          <w:marLeft w:val="0"/>
          <w:marRight w:val="0"/>
          <w:marTop w:val="0"/>
          <w:marBottom w:val="0"/>
          <w:divBdr>
            <w:top w:val="none" w:sz="0" w:space="0" w:color="auto"/>
            <w:left w:val="none" w:sz="0" w:space="0" w:color="auto"/>
            <w:bottom w:val="none" w:sz="0" w:space="0" w:color="auto"/>
            <w:right w:val="none" w:sz="0" w:space="0" w:color="auto"/>
          </w:divBdr>
        </w:div>
        <w:div w:id="88430501">
          <w:marLeft w:val="0"/>
          <w:marRight w:val="0"/>
          <w:marTop w:val="0"/>
          <w:marBottom w:val="0"/>
          <w:divBdr>
            <w:top w:val="none" w:sz="0" w:space="0" w:color="auto"/>
            <w:left w:val="none" w:sz="0" w:space="0" w:color="auto"/>
            <w:bottom w:val="none" w:sz="0" w:space="0" w:color="auto"/>
            <w:right w:val="none" w:sz="0" w:space="0" w:color="auto"/>
          </w:divBdr>
        </w:div>
        <w:div w:id="186937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rginia@gimenezaubert.com.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a@gimenezaubert.com.a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909C1FC32B64428C5936F9670A8DEB" ma:contentTypeVersion="13" ma:contentTypeDescription="Crear nuevo documento." ma:contentTypeScope="" ma:versionID="cf4264e73bbd1e63d3d49292129232e2">
  <xsd:schema xmlns:xsd="http://www.w3.org/2001/XMLSchema" xmlns:xs="http://www.w3.org/2001/XMLSchema" xmlns:p="http://schemas.microsoft.com/office/2006/metadata/properties" xmlns:ns2="8370c09e-048e-4da6-8602-23fc03fa320e" xmlns:ns3="9f7de54f-55ee-4842-98f8-2d39e642cd9b" targetNamespace="http://schemas.microsoft.com/office/2006/metadata/properties" ma:root="true" ma:fieldsID="552137f050427f18b5e5b979bf6fd244" ns2:_="" ns3:_="">
    <xsd:import namespace="8370c09e-048e-4da6-8602-23fc03fa320e"/>
    <xsd:import namespace="9f7de54f-55ee-4842-98f8-2d39e642c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0c09e-048e-4da6-8602-23fc03fa3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b72bd71-2a2c-42ea-8514-e7570fbdb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de54f-55ee-4842-98f8-2d39e642cd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07cac7-8d7d-42e1-9ab6-16fedbabb189}" ma:internalName="TaxCatchAll" ma:showField="CatchAllData" ma:web="9f7de54f-55ee-4842-98f8-2d39e642cd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de54f-55ee-4842-98f8-2d39e642cd9b" xsi:nil="true"/>
    <lcf76f155ced4ddcb4097134ff3c332f xmlns="8370c09e-048e-4da6-8602-23fc03fa32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1FFF-0AB3-4141-BCE4-E16BD1CF7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0c09e-048e-4da6-8602-23fc03fa320e"/>
    <ds:schemaRef ds:uri="9f7de54f-55ee-4842-98f8-2d39e642c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EAD65-9C28-4733-8332-0ABEF818AEE8}">
  <ds:schemaRefs>
    <ds:schemaRef ds:uri="http://schemas.microsoft.com/sharepoint/v3/contenttype/forms"/>
  </ds:schemaRefs>
</ds:datastoreItem>
</file>

<file path=customXml/itemProps3.xml><?xml version="1.0" encoding="utf-8"?>
<ds:datastoreItem xmlns:ds="http://schemas.openxmlformats.org/officeDocument/2006/customXml" ds:itemID="{5CB3F443-3F0C-428E-869F-BC1855AEFBBC}">
  <ds:schemaRefs>
    <ds:schemaRef ds:uri="http://schemas.microsoft.com/office/2006/metadata/properties"/>
    <ds:schemaRef ds:uri="http://schemas.microsoft.com/office/infopath/2007/PartnerControls"/>
    <ds:schemaRef ds:uri="9f7de54f-55ee-4842-98f8-2d39e642cd9b"/>
    <ds:schemaRef ds:uri="8370c09e-048e-4da6-8602-23fc03fa320e"/>
  </ds:schemaRefs>
</ds:datastoreItem>
</file>

<file path=customXml/itemProps4.xml><?xml version="1.0" encoding="utf-8"?>
<ds:datastoreItem xmlns:ds="http://schemas.openxmlformats.org/officeDocument/2006/customXml" ds:itemID="{8CDC3291-CF86-49DF-8569-4BF608FC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973</Words>
  <Characters>5356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Florencia Gatti</dc:creator>
  <cp:keywords/>
  <dc:description/>
  <cp:lastModifiedBy>Virginia Florencia Gatti</cp:lastModifiedBy>
  <cp:revision>2</cp:revision>
  <cp:lastPrinted>2023-04-24T17:51:00Z</cp:lastPrinted>
  <dcterms:created xsi:type="dcterms:W3CDTF">2023-04-24T23:55:00Z</dcterms:created>
  <dcterms:modified xsi:type="dcterms:W3CDTF">2023-04-24T23:55:00Z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0x010100FC909C1FC32B64428C5936F9670A8DEB</vt:lpwstr>
  </property>
  <property fmtid="{D5CDD505-2E9C-101B-9397-08002B2CF9AE}" pid="3" name="MediaServiceImageTags">
    <vt:lpwstr/>
  </property>
</Properties>
</file>